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sz w:val="28"/>
          <w:szCs w:val="28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  <w:r>
        <w:rPr>
          <w:rFonts w:ascii="黑体" w:hAnsi="黑体" w:eastAsia="黑体"/>
        </w:rPr>
        <w:t>-1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2024年全省广播电视公益广告征集展播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暨陕西省第二届大学生广播电视公益广告作品征集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创意脚本作品（模板）</w:t>
      </w:r>
    </w:p>
    <w:tbl>
      <w:tblPr>
        <w:tblStyle w:val="5"/>
        <w:tblW w:w="14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590"/>
        <w:gridCol w:w="1945"/>
        <w:gridCol w:w="193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1084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脚本类别</w:t>
            </w:r>
            <w:r>
              <w:rPr>
                <w:rFonts w:hint="eastAsia" w:hAnsi="仿宋_GB2312" w:cs="仿宋_GB2312"/>
                <w:sz w:val="24"/>
                <w:szCs w:val="24"/>
              </w:rPr>
              <w:t>（广播/电视）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作品时长（秒）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32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作者姓名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制作机构</w:t>
            </w:r>
          </w:p>
          <w:p>
            <w:pPr>
              <w:spacing w:line="34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（大学生作品填写所属院校及系）</w:t>
            </w:r>
          </w:p>
        </w:tc>
        <w:tc>
          <w:tcPr>
            <w:tcW w:w="630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327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创意说明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（200字以内）</w:t>
            </w:r>
          </w:p>
        </w:tc>
        <w:tc>
          <w:tcPr>
            <w:tcW w:w="1084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</w:tc>
      </w:tr>
    </w:tbl>
    <w:p>
      <w:pPr>
        <w:spacing w:line="340" w:lineRule="exact"/>
        <w:ind w:right="-613" w:rightChars="-194"/>
        <w:rPr>
          <w:sz w:val="24"/>
          <w:szCs w:val="24"/>
        </w:rPr>
      </w:pPr>
      <w:r>
        <w:rPr>
          <w:rFonts w:hint="eastAsia"/>
          <w:sz w:val="24"/>
          <w:szCs w:val="24"/>
        </w:rPr>
        <w:t>填写说明：1.附件2-1表格全部内容均为必填项。广播类脚本在此表后自行附文案内容，电视类脚本内容按附件2-2表格制作。</w:t>
      </w:r>
    </w:p>
    <w:p>
      <w:pPr>
        <w:spacing w:line="340" w:lineRule="exact"/>
        <w:ind w:right="-455" w:rightChars="-144" w:firstLine="118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2.附件2-2表格内，时长及画面说明为必填项，其他各项可根据脚本实际内容选填。模板页可根据内容量进行复制、删除。</w:t>
      </w:r>
    </w:p>
    <w:p>
      <w:pPr>
        <w:rPr>
          <w:sz w:val="24"/>
          <w:szCs w:val="24"/>
        </w:rPr>
      </w:pPr>
      <w:r>
        <w:rPr>
          <w:rFonts w:hint="eastAsia" w:ascii="黑体" w:hAnsi="黑体" w:eastAsia="黑体"/>
        </w:rPr>
        <w:t>附件2-2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4111"/>
        <w:gridCol w:w="1984"/>
        <w:gridCol w:w="1701"/>
        <w:gridCol w:w="17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镜号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画面说明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台词/旁白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音乐/音效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字幕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画面内容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（如无分镜头可不填此栏）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2098" w:right="1474" w:bottom="1985" w:left="1588" w:header="0" w:footer="1361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12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A92344"/>
    <w:rsid w:val="10D76942"/>
    <w:rsid w:val="232C3052"/>
    <w:rsid w:val="2D345532"/>
    <w:rsid w:val="5A1D398C"/>
    <w:rsid w:val="60FA6F38"/>
    <w:rsid w:val="6E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2024-05-29T02:57:56Z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