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306A" w14:textId="77777777" w:rsidR="000D10FB" w:rsidRDefault="00AF6350">
      <w:pPr>
        <w:pStyle w:val="1"/>
        <w:spacing w:beforeAutospacing="0" w:afterAutospacing="0" w:line="520" w:lineRule="exact"/>
        <w:jc w:val="center"/>
        <w:rPr>
          <w:rFonts w:ascii="华文中宋" w:eastAsia="华文中宋" w:hAnsi="华文中宋" w:cs="华文中宋" w:hint="default"/>
          <w:b w:val="0"/>
          <w:sz w:val="32"/>
          <w:szCs w:val="32"/>
        </w:rPr>
      </w:pPr>
      <w:r>
        <w:rPr>
          <w:rFonts w:ascii="华文中宋" w:eastAsia="华文中宋" w:hAnsi="华文中宋" w:cs="华文中宋"/>
          <w:b w:val="0"/>
          <w:sz w:val="32"/>
          <w:szCs w:val="32"/>
        </w:rPr>
        <w:t>陕西广播电视奖评审服务项目竞争性磋商文件</w:t>
      </w:r>
    </w:p>
    <w:p w14:paraId="0607471C" w14:textId="77777777" w:rsidR="000D10FB" w:rsidRDefault="000D10FB">
      <w:pPr>
        <w:spacing w:line="520" w:lineRule="exact"/>
        <w:jc w:val="center"/>
        <w:rPr>
          <w:rFonts w:ascii="华文中宋" w:eastAsia="华文中宋" w:hAnsi="华文中宋" w:cs="华文中宋"/>
          <w:spacing w:val="-23"/>
          <w:sz w:val="24"/>
        </w:rPr>
      </w:pPr>
    </w:p>
    <w:p w14:paraId="5FED95A9" w14:textId="77777777" w:rsidR="000D10FB" w:rsidRDefault="00AF6350">
      <w:pPr>
        <w:tabs>
          <w:tab w:val="left" w:pos="240"/>
        </w:tabs>
        <w:spacing w:line="520" w:lineRule="exact"/>
        <w:ind w:leftChars="-56" w:left="-118"/>
        <w:jc w:val="center"/>
        <w:rPr>
          <w:rFonts w:ascii="黑体" w:eastAsia="黑体" w:hAnsi="黑体" w:cs="黑体"/>
          <w:bCs/>
          <w:sz w:val="28"/>
          <w:szCs w:val="28"/>
        </w:rPr>
      </w:pPr>
      <w:r>
        <w:rPr>
          <w:rFonts w:ascii="黑体" w:eastAsia="黑体" w:hAnsi="黑体" w:cs="黑体" w:hint="eastAsia"/>
          <w:bCs/>
          <w:sz w:val="28"/>
          <w:szCs w:val="28"/>
        </w:rPr>
        <w:t>第一部分</w:t>
      </w:r>
      <w:r>
        <w:rPr>
          <w:rFonts w:ascii="黑体" w:eastAsia="黑体" w:hAnsi="黑体" w:cs="黑体" w:hint="eastAsia"/>
          <w:bCs/>
          <w:sz w:val="28"/>
          <w:szCs w:val="28"/>
        </w:rPr>
        <w:t xml:space="preserve"> </w:t>
      </w:r>
      <w:r>
        <w:rPr>
          <w:rFonts w:ascii="黑体" w:eastAsia="黑体" w:hAnsi="黑体" w:cs="黑体" w:hint="eastAsia"/>
          <w:bCs/>
          <w:sz w:val="28"/>
          <w:szCs w:val="28"/>
        </w:rPr>
        <w:t>竞争性磋商须知</w:t>
      </w:r>
    </w:p>
    <w:p w14:paraId="37B44FDC" w14:textId="77777777" w:rsidR="000D10FB" w:rsidRDefault="00AF6350">
      <w:pPr>
        <w:tabs>
          <w:tab w:val="left" w:pos="240"/>
        </w:tabs>
        <w:spacing w:line="520" w:lineRule="exact"/>
        <w:ind w:leftChars="-56" w:left="-118" w:firstLineChars="200" w:firstLine="560"/>
        <w:rPr>
          <w:rFonts w:ascii="黑体" w:eastAsia="黑体" w:hAnsi="黑体" w:cs="黑体"/>
          <w:sz w:val="28"/>
          <w:szCs w:val="28"/>
        </w:rPr>
      </w:pPr>
      <w:r>
        <w:rPr>
          <w:rFonts w:ascii="黑体" w:eastAsia="黑体" w:hAnsi="黑体" w:cs="黑体" w:hint="eastAsia"/>
          <w:sz w:val="28"/>
          <w:szCs w:val="28"/>
        </w:rPr>
        <w:t>一、名词解释</w:t>
      </w:r>
    </w:p>
    <w:p w14:paraId="169AC499" w14:textId="77777777" w:rsidR="000D10FB" w:rsidRDefault="00AF6350">
      <w:pPr>
        <w:tabs>
          <w:tab w:val="left" w:pos="240"/>
        </w:tabs>
        <w:spacing w:line="520" w:lineRule="exact"/>
        <w:ind w:leftChars="-56" w:left="-118"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采购人：陕西省广播电视局</w:t>
      </w:r>
    </w:p>
    <w:p w14:paraId="6818EABC" w14:textId="77777777" w:rsidR="000D10FB" w:rsidRDefault="00AF6350">
      <w:pPr>
        <w:tabs>
          <w:tab w:val="left" w:pos="240"/>
        </w:tabs>
        <w:spacing w:line="520" w:lineRule="exact"/>
        <w:ind w:leftChars="-56" w:left="-118"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监督机构：采购人监督部门</w:t>
      </w:r>
    </w:p>
    <w:p w14:paraId="061EFA0A" w14:textId="77777777" w:rsidR="000D10FB" w:rsidRDefault="00AF6350">
      <w:pPr>
        <w:tabs>
          <w:tab w:val="left" w:pos="240"/>
        </w:tabs>
        <w:spacing w:line="520" w:lineRule="exact"/>
        <w:ind w:leftChars="-56" w:left="-118"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供应商：满足本次磋商要求具有相应资格和完成项目能力的供应商</w:t>
      </w:r>
    </w:p>
    <w:p w14:paraId="04F26338" w14:textId="77777777" w:rsidR="000D10FB" w:rsidRDefault="00AF6350">
      <w:pPr>
        <w:tabs>
          <w:tab w:val="left" w:pos="240"/>
        </w:tabs>
        <w:spacing w:line="520" w:lineRule="exact"/>
        <w:ind w:leftChars="-56" w:left="-118"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磋商文件：磋商文件和响应文件的统称</w:t>
      </w:r>
    </w:p>
    <w:p w14:paraId="57214009" w14:textId="77777777" w:rsidR="000D10FB" w:rsidRDefault="00AF6350">
      <w:pPr>
        <w:tabs>
          <w:tab w:val="left" w:pos="240"/>
        </w:tabs>
        <w:spacing w:line="520" w:lineRule="exact"/>
        <w:ind w:leftChars="-56" w:left="-118"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成交供应商：由磋商小组推荐经采购人确认的供应商</w:t>
      </w:r>
    </w:p>
    <w:p w14:paraId="0BB2AC65" w14:textId="77777777" w:rsidR="000D10FB" w:rsidRDefault="00AF6350">
      <w:pPr>
        <w:tabs>
          <w:tab w:val="left" w:pos="240"/>
        </w:tabs>
        <w:spacing w:line="520" w:lineRule="exact"/>
        <w:ind w:leftChars="-56" w:left="-118"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磋商费用：无论磋商结果如何，供应商自行承担参加磋商相关的全部费用。</w:t>
      </w:r>
    </w:p>
    <w:p w14:paraId="423762D9" w14:textId="77777777" w:rsidR="000D10FB" w:rsidRDefault="00AF6350">
      <w:pPr>
        <w:tabs>
          <w:tab w:val="left" w:pos="240"/>
        </w:tabs>
        <w:spacing w:line="520" w:lineRule="exact"/>
        <w:ind w:leftChars="-56" w:left="-118" w:firstLineChars="200" w:firstLine="560"/>
        <w:rPr>
          <w:rFonts w:ascii="黑体" w:eastAsia="黑体" w:hAnsi="黑体" w:cs="黑体"/>
          <w:bCs/>
          <w:sz w:val="28"/>
          <w:szCs w:val="28"/>
        </w:rPr>
      </w:pPr>
      <w:r>
        <w:rPr>
          <w:rFonts w:ascii="黑体" w:eastAsia="黑体" w:hAnsi="黑体" w:cs="黑体" w:hint="eastAsia"/>
          <w:bCs/>
          <w:sz w:val="28"/>
          <w:szCs w:val="28"/>
        </w:rPr>
        <w:t>二、磋商文件</w:t>
      </w:r>
    </w:p>
    <w:p w14:paraId="2B80BF78" w14:textId="77777777" w:rsidR="000D10FB" w:rsidRDefault="00AF6350">
      <w:pPr>
        <w:spacing w:line="520" w:lineRule="exact"/>
        <w:ind w:firstLineChars="200" w:firstLine="562"/>
        <w:rPr>
          <w:rFonts w:ascii="仿宋" w:eastAsia="仿宋" w:hAnsi="仿宋" w:cs="仿宋"/>
          <w:bCs/>
          <w:sz w:val="28"/>
          <w:szCs w:val="28"/>
        </w:rPr>
      </w:pPr>
      <w:r>
        <w:rPr>
          <w:rFonts w:ascii="仿宋" w:eastAsia="仿宋" w:hAnsi="仿宋" w:cs="仿宋" w:hint="eastAsia"/>
          <w:b/>
          <w:sz w:val="28"/>
          <w:szCs w:val="28"/>
        </w:rPr>
        <w:t>1.</w:t>
      </w:r>
      <w:r>
        <w:rPr>
          <w:rFonts w:ascii="仿宋" w:eastAsia="仿宋" w:hAnsi="仿宋" w:cs="仿宋" w:hint="eastAsia"/>
          <w:b/>
          <w:sz w:val="28"/>
          <w:szCs w:val="28"/>
        </w:rPr>
        <w:t>磋商文件</w:t>
      </w:r>
    </w:p>
    <w:p w14:paraId="4DF03DA1"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）供应商应详细</w:t>
      </w:r>
      <w:proofErr w:type="gramStart"/>
      <w:r>
        <w:rPr>
          <w:rFonts w:ascii="仿宋" w:eastAsia="仿宋" w:hAnsi="仿宋" w:cs="仿宋" w:hint="eastAsia"/>
          <w:sz w:val="28"/>
          <w:szCs w:val="28"/>
        </w:rPr>
        <w:t>阅读磋商</w:t>
      </w:r>
      <w:proofErr w:type="gramEnd"/>
      <w:r>
        <w:rPr>
          <w:rFonts w:ascii="仿宋" w:eastAsia="仿宋" w:hAnsi="仿宋" w:cs="仿宋" w:hint="eastAsia"/>
          <w:sz w:val="28"/>
          <w:szCs w:val="28"/>
        </w:rPr>
        <w:t>文件中所有的事项、条款和规范要求</w:t>
      </w:r>
      <w:r>
        <w:rPr>
          <w:rFonts w:ascii="仿宋" w:eastAsia="仿宋" w:hAnsi="仿宋" w:cs="仿宋" w:hint="eastAsia"/>
          <w:sz w:val="28"/>
          <w:szCs w:val="28"/>
        </w:rPr>
        <w:t>,</w:t>
      </w:r>
      <w:r>
        <w:rPr>
          <w:rFonts w:ascii="仿宋" w:eastAsia="仿宋" w:hAnsi="仿宋" w:cs="仿宋" w:hint="eastAsia"/>
          <w:sz w:val="28"/>
          <w:szCs w:val="28"/>
        </w:rPr>
        <w:t>在响应文件中对磋商文件的各方面都应做出实质性的响应，按照磋商文件的要求提交全部资料。</w:t>
      </w:r>
    </w:p>
    <w:p w14:paraId="389AA9DB"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bookmarkStart w:id="0" w:name="_Toc3633"/>
      <w:r>
        <w:rPr>
          <w:rFonts w:ascii="仿宋" w:eastAsia="仿宋" w:hAnsi="仿宋" w:cs="仿宋" w:hint="eastAsia"/>
          <w:sz w:val="28"/>
          <w:szCs w:val="28"/>
        </w:rPr>
        <w:t>适用范围</w:t>
      </w:r>
      <w:bookmarkEnd w:id="0"/>
    </w:p>
    <w:p w14:paraId="071B44EB"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本次磋商依据采购人的采购计划，仅适用于本磋商文件中所叙述的项目。</w:t>
      </w:r>
    </w:p>
    <w:p w14:paraId="20346AF6" w14:textId="77777777" w:rsidR="000D10FB" w:rsidRDefault="00AF6350">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磋商文件的澄清及修改</w:t>
      </w:r>
    </w:p>
    <w:p w14:paraId="413102BE" w14:textId="77777777" w:rsidR="000D10FB" w:rsidRDefault="00AF6350">
      <w:pPr>
        <w:pStyle w:val="a7"/>
        <w:spacing w:before="0" w:beforeAutospacing="0" w:after="0" w:afterAutospacing="0" w:line="52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采购人可对已发出的磋商文件进行必要的澄清或者修改，澄清或者修改的内容作为磋商文件的组成部分。澄清和修改的内容可能影响响应文件编制的，采购人应在提交首次响应文件截止时间</w:t>
      </w:r>
      <w:r>
        <w:rPr>
          <w:rFonts w:ascii="仿宋" w:eastAsia="仿宋" w:hAnsi="仿宋" w:cs="仿宋" w:hint="eastAsia"/>
          <w:kern w:val="2"/>
          <w:sz w:val="28"/>
          <w:szCs w:val="28"/>
        </w:rPr>
        <w:t>5</w:t>
      </w:r>
      <w:r>
        <w:rPr>
          <w:rFonts w:ascii="仿宋" w:eastAsia="仿宋" w:hAnsi="仿宋" w:cs="仿宋" w:hint="eastAsia"/>
          <w:kern w:val="2"/>
          <w:sz w:val="28"/>
          <w:szCs w:val="28"/>
        </w:rPr>
        <w:t>日前，在采购人网站公告形式予以通知；不足</w:t>
      </w:r>
      <w:r>
        <w:rPr>
          <w:rFonts w:ascii="仿宋" w:eastAsia="仿宋" w:hAnsi="仿宋" w:cs="仿宋" w:hint="eastAsia"/>
          <w:kern w:val="2"/>
          <w:sz w:val="28"/>
          <w:szCs w:val="28"/>
        </w:rPr>
        <w:t>5</w:t>
      </w:r>
      <w:r>
        <w:rPr>
          <w:rFonts w:ascii="仿宋" w:eastAsia="仿宋" w:hAnsi="仿宋" w:cs="仿宋" w:hint="eastAsia"/>
          <w:kern w:val="2"/>
          <w:sz w:val="28"/>
          <w:szCs w:val="28"/>
        </w:rPr>
        <w:t>日的，采购人应顺延提交首次响应文件截止时间。</w:t>
      </w:r>
    </w:p>
    <w:p w14:paraId="597C16BD" w14:textId="77777777" w:rsidR="000D10FB" w:rsidRDefault="00AF6350">
      <w:pPr>
        <w:spacing w:line="520" w:lineRule="exact"/>
        <w:ind w:firstLineChars="200" w:firstLine="562"/>
        <w:rPr>
          <w:rFonts w:ascii="仿宋" w:eastAsia="仿宋" w:hAnsi="仿宋" w:cs="仿宋"/>
          <w:sz w:val="28"/>
          <w:szCs w:val="28"/>
        </w:rPr>
      </w:pPr>
      <w:r>
        <w:rPr>
          <w:rFonts w:ascii="仿宋" w:eastAsia="仿宋" w:hAnsi="仿宋" w:cs="仿宋" w:hint="eastAsia"/>
          <w:b/>
          <w:bCs/>
          <w:sz w:val="28"/>
          <w:szCs w:val="28"/>
        </w:rPr>
        <w:lastRenderedPageBreak/>
        <w:t>3.</w:t>
      </w:r>
      <w:r>
        <w:rPr>
          <w:rFonts w:ascii="仿宋" w:eastAsia="仿宋" w:hAnsi="仿宋" w:cs="仿宋" w:hint="eastAsia"/>
          <w:b/>
          <w:bCs/>
          <w:sz w:val="28"/>
          <w:szCs w:val="28"/>
        </w:rPr>
        <w:t>解释权归属</w:t>
      </w:r>
    </w:p>
    <w:p w14:paraId="3EE0897D" w14:textId="77777777" w:rsidR="000D10FB" w:rsidRDefault="00AF6350">
      <w:pPr>
        <w:spacing w:line="520" w:lineRule="exact"/>
        <w:ind w:firstLineChars="200" w:firstLine="560"/>
        <w:rPr>
          <w:rFonts w:ascii="宋体" w:hAnsi="宋体" w:cs="宋体"/>
          <w:sz w:val="28"/>
          <w:szCs w:val="28"/>
        </w:rPr>
      </w:pPr>
      <w:r>
        <w:rPr>
          <w:rFonts w:ascii="仿宋" w:eastAsia="仿宋" w:hAnsi="仿宋" w:cs="仿宋" w:hint="eastAsia"/>
          <w:sz w:val="28"/>
          <w:szCs w:val="28"/>
        </w:rPr>
        <w:t>本磋商文件的解释权归采购人</w:t>
      </w:r>
      <w:r>
        <w:rPr>
          <w:rFonts w:ascii="宋体" w:hAnsi="宋体" w:cs="宋体" w:hint="eastAsia"/>
          <w:sz w:val="28"/>
          <w:szCs w:val="28"/>
        </w:rPr>
        <w:t>。</w:t>
      </w:r>
    </w:p>
    <w:p w14:paraId="435A49D9" w14:textId="77777777" w:rsidR="000D10FB" w:rsidRDefault="00AF6350">
      <w:pPr>
        <w:spacing w:line="520" w:lineRule="exact"/>
        <w:ind w:firstLineChars="200" w:firstLine="560"/>
        <w:rPr>
          <w:rFonts w:ascii="宋体" w:hAnsi="宋体" w:cs="宋体"/>
          <w:b/>
          <w:sz w:val="28"/>
          <w:szCs w:val="28"/>
        </w:rPr>
      </w:pPr>
      <w:r>
        <w:rPr>
          <w:rFonts w:ascii="黑体" w:eastAsia="黑体" w:hAnsi="黑体" w:cs="黑体" w:hint="eastAsia"/>
          <w:bCs/>
          <w:sz w:val="28"/>
          <w:szCs w:val="28"/>
        </w:rPr>
        <w:t>三、磋商要求</w:t>
      </w:r>
    </w:p>
    <w:p w14:paraId="383DB795" w14:textId="77777777" w:rsidR="000D10FB" w:rsidRDefault="00AF6350">
      <w:pPr>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、响应文件的编制</w:t>
      </w:r>
    </w:p>
    <w:p w14:paraId="612717BF"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响应文件以磋商文件的内容和要求编制，并对磋商文件做出实质性响应；具体内容包括：</w:t>
      </w:r>
    </w:p>
    <w:p w14:paraId="2FE9502F" w14:textId="77777777" w:rsidR="000D10FB" w:rsidRDefault="00AF6350">
      <w:pPr>
        <w:tabs>
          <w:tab w:val="left" w:pos="1080"/>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）按照格式要求填写的响应函；</w:t>
      </w:r>
    </w:p>
    <w:p w14:paraId="6079002C"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）响应报价表、技术指标偏差表和商务条款响应说明；</w:t>
      </w:r>
    </w:p>
    <w:p w14:paraId="53BDA2C5" w14:textId="77777777" w:rsidR="000D10FB" w:rsidRDefault="00AF6350">
      <w:pPr>
        <w:tabs>
          <w:tab w:val="left" w:pos="1080"/>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）按要求出具的资格条件证明文件；</w:t>
      </w:r>
    </w:p>
    <w:p w14:paraId="3AAA1C1D" w14:textId="77777777" w:rsidR="000D10FB" w:rsidRDefault="00AF6350">
      <w:pPr>
        <w:tabs>
          <w:tab w:val="left" w:pos="1080"/>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）法定代表人证明书及法定代表人授权委托书；</w:t>
      </w:r>
      <w:r>
        <w:rPr>
          <w:rFonts w:ascii="仿宋" w:eastAsia="仿宋" w:hAnsi="仿宋" w:cs="仿宋" w:hint="eastAsia"/>
          <w:sz w:val="28"/>
          <w:szCs w:val="28"/>
        </w:rPr>
        <w:t xml:space="preserve"> </w:t>
      </w:r>
    </w:p>
    <w:p w14:paraId="3B57BBF9" w14:textId="77777777" w:rsidR="000D10FB" w:rsidRDefault="00AF6350">
      <w:pPr>
        <w:tabs>
          <w:tab w:val="left" w:pos="1080"/>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）供应商的磋商方案：</w:t>
      </w:r>
      <w:r>
        <w:rPr>
          <w:rFonts w:ascii="仿宋" w:eastAsia="仿宋" w:hAnsi="仿宋" w:cs="仿宋" w:hint="eastAsia"/>
          <w:sz w:val="28"/>
          <w:szCs w:val="28"/>
        </w:rPr>
        <w:t xml:space="preserve"> </w:t>
      </w:r>
    </w:p>
    <w:p w14:paraId="50C1399C"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A</w:t>
      </w:r>
      <w:r>
        <w:rPr>
          <w:rFonts w:ascii="仿宋" w:eastAsia="仿宋" w:hAnsi="仿宋" w:cs="仿宋" w:hint="eastAsia"/>
          <w:sz w:val="28"/>
          <w:szCs w:val="28"/>
        </w:rPr>
        <w:t>、供应商简介。</w:t>
      </w:r>
    </w:p>
    <w:p w14:paraId="33B66D02"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、供应商完成项目的组织机构、实施计划和完成项目保障能力。</w:t>
      </w:r>
    </w:p>
    <w:p w14:paraId="53FC667C"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C</w:t>
      </w:r>
      <w:r>
        <w:rPr>
          <w:rFonts w:ascii="仿宋" w:eastAsia="仿宋" w:hAnsi="仿宋" w:cs="仿宋" w:hint="eastAsia"/>
          <w:sz w:val="28"/>
          <w:szCs w:val="28"/>
        </w:rPr>
        <w:t>、供应商认为有必要说明的问题。</w:t>
      </w:r>
    </w:p>
    <w:p w14:paraId="37FD1DA6"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）供应商承诺书；</w:t>
      </w:r>
    </w:p>
    <w:p w14:paraId="3947787D"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响应文件的任何行间插字、涂改和增删，必须由法定代表人或被授权人在改动处旁签字方为有效，因表达不清所引起的后果由供应商负责。</w:t>
      </w:r>
    </w:p>
    <w:p w14:paraId="2655524C" w14:textId="77777777" w:rsidR="000D10FB" w:rsidRDefault="00AF6350">
      <w:pPr>
        <w:kinsoku w:val="0"/>
        <w:spacing w:line="52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磋商报价</w:t>
      </w:r>
    </w:p>
    <w:p w14:paraId="493CFCE2"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）磋商报价是指完成本项目所产生的一切费用，以磋商文件的内容和要求作为响应依据；</w:t>
      </w:r>
    </w:p>
    <w:p w14:paraId="1BB71387"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）供应商应在响应文件中的响应报价表上，</w:t>
      </w:r>
      <w:proofErr w:type="gramStart"/>
      <w:r>
        <w:rPr>
          <w:rFonts w:ascii="仿宋" w:eastAsia="仿宋" w:hAnsi="仿宋" w:cs="仿宋" w:hint="eastAsia"/>
          <w:sz w:val="28"/>
          <w:szCs w:val="28"/>
        </w:rPr>
        <w:t>标明磋商</w:t>
      </w:r>
      <w:proofErr w:type="gramEnd"/>
      <w:r>
        <w:rPr>
          <w:rFonts w:ascii="仿宋" w:eastAsia="仿宋" w:hAnsi="仿宋" w:cs="仿宋" w:hint="eastAsia"/>
          <w:sz w:val="28"/>
          <w:szCs w:val="28"/>
        </w:rPr>
        <w:t>报价；</w:t>
      </w:r>
    </w:p>
    <w:p w14:paraId="1DF98EB1"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）磋商货币：人民币；单位：元（最多保留到小数点后两位）；</w:t>
      </w:r>
    </w:p>
    <w:p w14:paraId="0C4EE596"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）响应报价表应有供应商公章及法定代表人或被授权人的签</w:t>
      </w:r>
      <w:r>
        <w:rPr>
          <w:rFonts w:ascii="仿宋" w:eastAsia="仿宋" w:hAnsi="仿宋" w:cs="仿宋" w:hint="eastAsia"/>
          <w:sz w:val="28"/>
          <w:szCs w:val="28"/>
        </w:rPr>
        <w:lastRenderedPageBreak/>
        <w:t>字；</w:t>
      </w:r>
    </w:p>
    <w:p w14:paraId="2F384333"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）磋商文件中的响应报价表为一次报价，供应商磋商现场提交的二次报价为最终报价。</w:t>
      </w:r>
    </w:p>
    <w:p w14:paraId="7015A963"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）合同价格：经磋商小组</w:t>
      </w:r>
      <w:r>
        <w:rPr>
          <w:rFonts w:ascii="仿宋" w:eastAsia="仿宋" w:hAnsi="仿宋" w:cs="仿宋" w:hint="eastAsia"/>
          <w:sz w:val="28"/>
          <w:szCs w:val="28"/>
        </w:rPr>
        <w:t>确认的某</w:t>
      </w:r>
      <w:proofErr w:type="gramStart"/>
      <w:r>
        <w:rPr>
          <w:rFonts w:ascii="仿宋" w:eastAsia="仿宋" w:hAnsi="仿宋" w:cs="仿宋" w:hint="eastAsia"/>
          <w:sz w:val="28"/>
          <w:szCs w:val="28"/>
        </w:rPr>
        <w:t>一供应</w:t>
      </w:r>
      <w:proofErr w:type="gramEnd"/>
      <w:r>
        <w:rPr>
          <w:rFonts w:ascii="仿宋" w:eastAsia="仿宋" w:hAnsi="仿宋" w:cs="仿宋" w:hint="eastAsia"/>
          <w:sz w:val="28"/>
          <w:szCs w:val="28"/>
        </w:rPr>
        <w:t>商的最终报价。</w:t>
      </w:r>
    </w:p>
    <w:p w14:paraId="733DCFDD"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最低报价不是成交的唯一依据；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投标处理。</w:t>
      </w:r>
    </w:p>
    <w:p w14:paraId="30CE73A1" w14:textId="77777777" w:rsidR="000D10FB" w:rsidRDefault="00AF6350">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四、响应文件封装、递交</w:t>
      </w:r>
    </w:p>
    <w:p w14:paraId="22756427" w14:textId="77777777" w:rsidR="000D10FB" w:rsidRDefault="00AF6350">
      <w:pPr>
        <w:kinsoku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w:t>
      </w:r>
      <w:r>
        <w:rPr>
          <w:rFonts w:ascii="仿宋" w:eastAsia="仿宋" w:hAnsi="仿宋" w:cs="仿宋" w:hint="eastAsia"/>
          <w:b/>
          <w:bCs/>
          <w:sz w:val="28"/>
          <w:szCs w:val="28"/>
        </w:rPr>
        <w:t>文件封装</w:t>
      </w:r>
    </w:p>
    <w:p w14:paraId="764DD3F7"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供应商应将响应文件的正本、副本、电子版响应文件，用单独的封袋分装密封（封</w:t>
      </w:r>
      <w:proofErr w:type="gramStart"/>
      <w:r>
        <w:rPr>
          <w:rFonts w:ascii="仿宋" w:eastAsia="仿宋" w:hAnsi="仿宋" w:cs="仿宋" w:hint="eastAsia"/>
          <w:sz w:val="28"/>
          <w:szCs w:val="28"/>
        </w:rPr>
        <w:t>袋不得</w:t>
      </w:r>
      <w:proofErr w:type="gramEnd"/>
      <w:r>
        <w:rPr>
          <w:rFonts w:ascii="仿宋" w:eastAsia="仿宋" w:hAnsi="仿宋" w:cs="仿宋" w:hint="eastAsia"/>
          <w:sz w:val="28"/>
          <w:szCs w:val="28"/>
        </w:rPr>
        <w:t>有破损），在封袋上标明“正本”、“副本”及“电子版响应文件”字样，封袋正面要粘贴标识并加盖供应商公章。响应文件正本中的法人授权书须为原件，其他资格条件证明文件为复印件加盖供应商公章；响应文件副本中的资格条件证明文件为复印件加盖供应商公章。</w:t>
      </w:r>
      <w:r>
        <w:rPr>
          <w:rFonts w:ascii="仿宋" w:eastAsia="仿宋" w:hAnsi="仿宋" w:cs="仿宋" w:hint="eastAsia"/>
          <w:sz w:val="28"/>
          <w:szCs w:val="28"/>
        </w:rPr>
        <w:t xml:space="preserve"> </w:t>
      </w:r>
    </w:p>
    <w:p w14:paraId="0B73E7CD" w14:textId="77777777" w:rsidR="000D10FB" w:rsidRDefault="00AF6350">
      <w:pPr>
        <w:kinsoku w:val="0"/>
        <w:spacing w:line="52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文件递交和修改</w:t>
      </w:r>
    </w:p>
    <w:p w14:paraId="5FA5D952"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）供应商必须在磋商文件规定的时间和地点，将全部响应文件递交至磋商现场。</w:t>
      </w:r>
    </w:p>
    <w:p w14:paraId="63300817"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）采购人在响应文件递交截止时间前，只负责响应文件的接收登记工作，对其有效性不负任何责任。</w:t>
      </w:r>
    </w:p>
    <w:p w14:paraId="71212507"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）无论供应</w:t>
      </w:r>
      <w:proofErr w:type="gramStart"/>
      <w:r>
        <w:rPr>
          <w:rFonts w:ascii="仿宋" w:eastAsia="仿宋" w:hAnsi="仿宋" w:cs="仿宋" w:hint="eastAsia"/>
          <w:sz w:val="28"/>
          <w:szCs w:val="28"/>
        </w:rPr>
        <w:t>商成交</w:t>
      </w:r>
      <w:proofErr w:type="gramEnd"/>
      <w:r>
        <w:rPr>
          <w:rFonts w:ascii="仿宋" w:eastAsia="仿宋" w:hAnsi="仿宋" w:cs="仿宋" w:hint="eastAsia"/>
          <w:sz w:val="28"/>
          <w:szCs w:val="28"/>
        </w:rPr>
        <w:t>与否，响应文件不退还。</w:t>
      </w:r>
    </w:p>
    <w:p w14:paraId="172BFFCF"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）采购人</w:t>
      </w:r>
      <w:proofErr w:type="gramStart"/>
      <w:r>
        <w:rPr>
          <w:rFonts w:ascii="仿宋" w:eastAsia="仿宋" w:hAnsi="仿宋" w:cs="仿宋" w:hint="eastAsia"/>
          <w:sz w:val="28"/>
          <w:szCs w:val="28"/>
        </w:rPr>
        <w:t>推迟磋商</w:t>
      </w:r>
      <w:proofErr w:type="gramEnd"/>
      <w:r>
        <w:rPr>
          <w:rFonts w:ascii="仿宋" w:eastAsia="仿宋" w:hAnsi="仿宋" w:cs="仿宋" w:hint="eastAsia"/>
          <w:sz w:val="28"/>
          <w:szCs w:val="28"/>
        </w:rPr>
        <w:t>截止时间时，应以书面的形式，通知所有供应商。</w:t>
      </w:r>
    </w:p>
    <w:p w14:paraId="3193B71D"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）响应文件递交后，如果供应商提出书面修改响应文件要求</w:t>
      </w:r>
      <w:r>
        <w:rPr>
          <w:rFonts w:ascii="仿宋" w:eastAsia="仿宋" w:hAnsi="仿宋" w:cs="仿宋" w:hint="eastAsia"/>
          <w:sz w:val="28"/>
          <w:szCs w:val="28"/>
        </w:rPr>
        <w:lastRenderedPageBreak/>
        <w:t>，在截止时间前以书面形式送达采购人。</w:t>
      </w:r>
    </w:p>
    <w:p w14:paraId="5669A1E7" w14:textId="77777777" w:rsidR="000D10FB" w:rsidRDefault="00AF6350">
      <w:pPr>
        <w:spacing w:line="520" w:lineRule="exact"/>
        <w:ind w:firstLineChars="200" w:firstLine="560"/>
        <w:jc w:val="left"/>
        <w:rPr>
          <w:rFonts w:ascii="黑体" w:eastAsia="黑体" w:hAnsi="黑体" w:cs="黑体"/>
          <w:bCs/>
          <w:sz w:val="28"/>
          <w:szCs w:val="28"/>
        </w:rPr>
      </w:pPr>
      <w:r>
        <w:rPr>
          <w:rFonts w:ascii="黑体" w:eastAsia="黑体" w:hAnsi="黑体" w:cs="黑体" w:hint="eastAsia"/>
          <w:bCs/>
          <w:sz w:val="28"/>
          <w:szCs w:val="28"/>
        </w:rPr>
        <w:t>五、磋商、澄清、成交</w:t>
      </w:r>
    </w:p>
    <w:p w14:paraId="4CA9E1AA" w14:textId="77777777" w:rsidR="000D10FB" w:rsidRDefault="00AF6350">
      <w:pPr>
        <w:tabs>
          <w:tab w:val="left" w:pos="1478"/>
        </w:tabs>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1.</w:t>
      </w:r>
      <w:r>
        <w:rPr>
          <w:rFonts w:ascii="仿宋" w:eastAsia="仿宋" w:hAnsi="仿宋" w:cs="仿宋" w:hint="eastAsia"/>
          <w:b/>
          <w:sz w:val="28"/>
          <w:szCs w:val="28"/>
        </w:rPr>
        <w:t>磋商</w:t>
      </w:r>
      <w:r>
        <w:rPr>
          <w:rFonts w:ascii="仿宋" w:eastAsia="仿宋" w:hAnsi="仿宋" w:cs="仿宋" w:hint="eastAsia"/>
          <w:b/>
          <w:sz w:val="28"/>
          <w:szCs w:val="28"/>
        </w:rPr>
        <w:tab/>
      </w:r>
    </w:p>
    <w:p w14:paraId="279849E0"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）采购人按竞争性磋商公告规定的时间、地点组织磋商会议。</w:t>
      </w:r>
    </w:p>
    <w:p w14:paraId="29A20654"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）磋商大会由采购人代表主持，采购人参会人员、供应商代表及有关工作人员参加，参加磋商的人员应签名报到，以证明其出席。</w:t>
      </w:r>
    </w:p>
    <w:p w14:paraId="79E4E0F1"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）由供应商或者其推选的代表检查响应文件的密封情况。</w:t>
      </w:r>
    </w:p>
    <w:p w14:paraId="47791569" w14:textId="77777777" w:rsidR="000D10FB" w:rsidRDefault="00AF6350">
      <w:pPr>
        <w:spacing w:line="520" w:lineRule="exact"/>
        <w:ind w:firstLineChars="200" w:firstLine="560"/>
        <w:rPr>
          <w:rFonts w:ascii="宋体" w:hAnsi="宋体" w:cs="宋体"/>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）查验响应文件密封情况，确认无误后拆封，由采购人代表负责将供应商的名称、磋商价格和磋商文件中规定的其他内容进行记录，签字确认后并存档备案。</w:t>
      </w:r>
    </w:p>
    <w:p w14:paraId="3808845C" w14:textId="77777777" w:rsidR="000D10FB" w:rsidRDefault="00AF6350">
      <w:pPr>
        <w:spacing w:line="520" w:lineRule="exact"/>
        <w:ind w:firstLineChars="200" w:firstLine="562"/>
        <w:rPr>
          <w:rFonts w:ascii="仿宋" w:eastAsia="仿宋" w:hAnsi="仿宋" w:cs="仿宋"/>
          <w:sz w:val="28"/>
          <w:szCs w:val="28"/>
        </w:rPr>
      </w:pPr>
      <w:r>
        <w:rPr>
          <w:rFonts w:ascii="仿宋" w:eastAsia="仿宋" w:hAnsi="仿宋" w:cs="仿宋" w:hint="eastAsia"/>
          <w:b/>
          <w:bCs/>
          <w:sz w:val="28"/>
          <w:szCs w:val="28"/>
        </w:rPr>
        <w:t>2.</w:t>
      </w:r>
      <w:r>
        <w:rPr>
          <w:rFonts w:ascii="仿宋" w:eastAsia="仿宋" w:hAnsi="仿宋" w:cs="仿宋" w:hint="eastAsia"/>
          <w:b/>
          <w:bCs/>
          <w:sz w:val="28"/>
          <w:szCs w:val="28"/>
        </w:rPr>
        <w:t>磋商小组组成与职责</w:t>
      </w:r>
      <w:r>
        <w:rPr>
          <w:rFonts w:ascii="仿宋" w:eastAsia="仿宋" w:hAnsi="仿宋" w:cs="仿宋" w:hint="eastAsia"/>
          <w:b/>
          <w:bCs/>
          <w:sz w:val="28"/>
          <w:szCs w:val="28"/>
        </w:rPr>
        <w:tab/>
      </w:r>
      <w:r>
        <w:rPr>
          <w:rFonts w:ascii="仿宋" w:eastAsia="仿宋" w:hAnsi="仿宋" w:cs="仿宋" w:hint="eastAsia"/>
          <w:sz w:val="28"/>
          <w:szCs w:val="28"/>
        </w:rPr>
        <w:tab/>
      </w:r>
      <w:r>
        <w:rPr>
          <w:rFonts w:ascii="仿宋" w:eastAsia="仿宋" w:hAnsi="仿宋" w:cs="仿宋" w:hint="eastAsia"/>
          <w:sz w:val="28"/>
          <w:szCs w:val="28"/>
        </w:rPr>
        <w:tab/>
      </w:r>
      <w:r>
        <w:rPr>
          <w:rFonts w:ascii="仿宋" w:eastAsia="仿宋" w:hAnsi="仿宋" w:cs="仿宋" w:hint="eastAsia"/>
          <w:sz w:val="28"/>
          <w:szCs w:val="28"/>
        </w:rPr>
        <w:tab/>
      </w:r>
    </w:p>
    <w:p w14:paraId="032C8C62"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为</w:t>
      </w:r>
      <w:proofErr w:type="gramStart"/>
      <w:r>
        <w:rPr>
          <w:rFonts w:ascii="仿宋" w:eastAsia="仿宋" w:hAnsi="仿宋" w:cs="仿宋" w:hint="eastAsia"/>
          <w:sz w:val="28"/>
          <w:szCs w:val="28"/>
        </w:rPr>
        <w:t>确保磋商</w:t>
      </w:r>
      <w:proofErr w:type="gramEnd"/>
      <w:r>
        <w:rPr>
          <w:rFonts w:ascii="仿宋" w:eastAsia="仿宋" w:hAnsi="仿宋" w:cs="仿宋" w:hint="eastAsia"/>
          <w:sz w:val="28"/>
          <w:szCs w:val="28"/>
        </w:rPr>
        <w:t>工作公开、公平、公正，依法</w:t>
      </w:r>
      <w:proofErr w:type="gramStart"/>
      <w:r>
        <w:rPr>
          <w:rFonts w:ascii="仿宋" w:eastAsia="仿宋" w:hAnsi="仿宋" w:cs="仿宋" w:hint="eastAsia"/>
          <w:sz w:val="28"/>
          <w:szCs w:val="28"/>
        </w:rPr>
        <w:t>成立磋</w:t>
      </w:r>
      <w:proofErr w:type="gramEnd"/>
      <w:r>
        <w:rPr>
          <w:rFonts w:ascii="仿宋" w:eastAsia="仿宋" w:hAnsi="仿宋" w:cs="仿宋" w:hint="eastAsia"/>
          <w:sz w:val="28"/>
          <w:szCs w:val="28"/>
        </w:rPr>
        <w:t>商小组。磋商小组由采购人代表及评审专家组成，成员人数为</w:t>
      </w:r>
      <w:r>
        <w:rPr>
          <w:rFonts w:ascii="仿宋" w:eastAsia="仿宋" w:hAnsi="仿宋" w:cs="仿宋" w:hint="eastAsia"/>
          <w:sz w:val="28"/>
          <w:szCs w:val="28"/>
        </w:rPr>
        <w:t>3</w:t>
      </w:r>
      <w:r>
        <w:rPr>
          <w:rFonts w:ascii="仿宋" w:eastAsia="仿宋" w:hAnsi="仿宋" w:cs="仿宋" w:hint="eastAsia"/>
          <w:sz w:val="28"/>
          <w:szCs w:val="28"/>
        </w:rPr>
        <w:t>人及以上单数，磋商小组成员应当遵守并履行下列责任和义务：</w:t>
      </w:r>
    </w:p>
    <w:p w14:paraId="1AE0F1EA"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）要严格遵守政府采购相关法律制度，依法履行各自职责，公正、客观、审慎地组织和参与评审工作；</w:t>
      </w:r>
    </w:p>
    <w:p w14:paraId="36FC26D9"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）审查、评价响应文件是否</w:t>
      </w:r>
      <w:proofErr w:type="gramStart"/>
      <w:r>
        <w:rPr>
          <w:rFonts w:ascii="仿宋" w:eastAsia="仿宋" w:hAnsi="仿宋" w:cs="仿宋" w:hint="eastAsia"/>
          <w:sz w:val="28"/>
          <w:szCs w:val="28"/>
        </w:rPr>
        <w:t>符合磋商</w:t>
      </w:r>
      <w:proofErr w:type="gramEnd"/>
      <w:r>
        <w:rPr>
          <w:rFonts w:ascii="仿宋" w:eastAsia="仿宋" w:hAnsi="仿宋" w:cs="仿宋" w:hint="eastAsia"/>
          <w:sz w:val="28"/>
          <w:szCs w:val="28"/>
        </w:rPr>
        <w:t>文件的商务、技术等实质性要求；</w:t>
      </w:r>
    </w:p>
    <w:p w14:paraId="5C1B1198"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）要求供应商</w:t>
      </w:r>
      <w:r>
        <w:rPr>
          <w:rFonts w:ascii="仿宋" w:eastAsia="仿宋" w:hAnsi="仿宋" w:cs="仿宋" w:hint="eastAsia"/>
          <w:sz w:val="28"/>
          <w:szCs w:val="28"/>
        </w:rPr>
        <w:t>对响应文件有关事项</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澄清或说明；</w:t>
      </w:r>
    </w:p>
    <w:p w14:paraId="22926D2F"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）按磋商文件规定的评审方法和标准，对响应文件进行比较和评价；对供应商的客观评分项的评分应当一致；</w:t>
      </w:r>
    </w:p>
    <w:p w14:paraId="609E99A1"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）要依法独立评审，按照磋商文件的要求和评标标准进行评标，推荐成交候选人名单，对评审意见承担个人责任；</w:t>
      </w:r>
    </w:p>
    <w:p w14:paraId="26B6F4DA"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）对需要共同认定的事项存在争议的，按照少数服从多数的原则做出结论。持不同意见的磋商小组成员应当在评审报告上签署不同意见并说明理由，否则视为同意；</w:t>
      </w:r>
      <w:r>
        <w:rPr>
          <w:rFonts w:ascii="仿宋" w:eastAsia="仿宋" w:hAnsi="仿宋" w:cs="仿宋" w:hint="eastAsia"/>
          <w:sz w:val="28"/>
          <w:szCs w:val="28"/>
        </w:rPr>
        <w:t xml:space="preserve"> </w:t>
      </w:r>
    </w:p>
    <w:p w14:paraId="691309D1"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7</w:t>
      </w:r>
      <w:r>
        <w:rPr>
          <w:rFonts w:ascii="仿宋" w:eastAsia="仿宋" w:hAnsi="仿宋" w:cs="仿宋" w:hint="eastAsia"/>
          <w:sz w:val="28"/>
          <w:szCs w:val="28"/>
        </w:rPr>
        <w:t>）对评审情况以及在评审过程中获悉的国家秘密、商业秘密负有保密责任；</w:t>
      </w:r>
    </w:p>
    <w:p w14:paraId="5627788B"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）向采购人或者有关部门报告评审中发现的违法行为；</w:t>
      </w:r>
    </w:p>
    <w:p w14:paraId="5E9CF1AB"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9</w:t>
      </w:r>
      <w:r>
        <w:rPr>
          <w:rFonts w:ascii="仿宋" w:eastAsia="仿宋" w:hAnsi="仿宋" w:cs="仿宋" w:hint="eastAsia"/>
          <w:sz w:val="28"/>
          <w:szCs w:val="28"/>
        </w:rPr>
        <w:t>）配合采购人答复供应商提出的质疑；</w:t>
      </w:r>
    </w:p>
    <w:p w14:paraId="3B4A7FD4"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10</w:t>
      </w:r>
      <w:r>
        <w:rPr>
          <w:rFonts w:ascii="仿宋" w:eastAsia="仿宋" w:hAnsi="仿宋" w:cs="仿宋" w:hint="eastAsia"/>
          <w:sz w:val="28"/>
          <w:szCs w:val="28"/>
        </w:rPr>
        <w:t>）配合相关部门处理投诉工作。</w:t>
      </w:r>
    </w:p>
    <w:p w14:paraId="2DC3097D" w14:textId="77777777" w:rsidR="000D10FB" w:rsidRDefault="00AF6350">
      <w:pPr>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3.</w:t>
      </w:r>
      <w:r>
        <w:rPr>
          <w:rFonts w:ascii="仿宋" w:eastAsia="仿宋" w:hAnsi="仿宋" w:cs="仿宋" w:hint="eastAsia"/>
          <w:b/>
          <w:sz w:val="28"/>
          <w:szCs w:val="28"/>
        </w:rPr>
        <w:t>响应文件的初审</w:t>
      </w:r>
    </w:p>
    <w:p w14:paraId="6E2AC21A"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）初审分为资格性审查和符合性审查。</w:t>
      </w:r>
    </w:p>
    <w:p w14:paraId="6E3BF348"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）资格性审查：依据竞争性磋商公告的规定，对供应商的资格证明文件进行审查，以确定供应商是否</w:t>
      </w:r>
      <w:proofErr w:type="gramStart"/>
      <w:r>
        <w:rPr>
          <w:rFonts w:ascii="仿宋" w:eastAsia="仿宋" w:hAnsi="仿宋" w:cs="仿宋" w:hint="eastAsia"/>
          <w:sz w:val="28"/>
          <w:szCs w:val="28"/>
        </w:rPr>
        <w:t>具备磋商</w:t>
      </w:r>
      <w:proofErr w:type="gramEnd"/>
      <w:r>
        <w:rPr>
          <w:rFonts w:ascii="仿宋" w:eastAsia="仿宋" w:hAnsi="仿宋" w:cs="仿宋" w:hint="eastAsia"/>
          <w:sz w:val="28"/>
          <w:szCs w:val="28"/>
        </w:rPr>
        <w:t>资格。</w:t>
      </w:r>
    </w:p>
    <w:p w14:paraId="19B2CCE2"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）磋商时，响应文件中出现下列情况，修正原则为：</w:t>
      </w:r>
    </w:p>
    <w:p w14:paraId="3F2E9221" w14:textId="77777777" w:rsidR="000D10FB" w:rsidRDefault="00AF6350">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A</w:t>
      </w:r>
      <w:r>
        <w:rPr>
          <w:rFonts w:ascii="仿宋" w:eastAsia="仿宋" w:hAnsi="仿宋" w:cs="仿宋" w:hint="eastAsia"/>
          <w:color w:val="000000"/>
          <w:sz w:val="28"/>
          <w:szCs w:val="28"/>
        </w:rPr>
        <w:t>、响应文件中响应报价表内容与响应文件</w:t>
      </w:r>
      <w:r>
        <w:rPr>
          <w:rFonts w:ascii="仿宋" w:eastAsia="仿宋" w:hAnsi="仿宋" w:cs="仿宋" w:hint="eastAsia"/>
          <w:sz w:val="28"/>
          <w:szCs w:val="28"/>
        </w:rPr>
        <w:t>中相应内容不</w:t>
      </w:r>
      <w:r>
        <w:rPr>
          <w:rFonts w:ascii="仿宋" w:eastAsia="仿宋" w:hAnsi="仿宋" w:cs="仿宋" w:hint="eastAsia"/>
          <w:color w:val="000000"/>
          <w:sz w:val="28"/>
          <w:szCs w:val="28"/>
        </w:rPr>
        <w:t>一致的，以响应报价表为准；</w:t>
      </w:r>
    </w:p>
    <w:p w14:paraId="693B6CCA" w14:textId="77777777" w:rsidR="000D10FB" w:rsidRDefault="00AF6350">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、大写金额和小写金额不一致的，以大写金额为准；</w:t>
      </w:r>
    </w:p>
    <w:p w14:paraId="13FC6B31" w14:textId="77777777" w:rsidR="000D10FB" w:rsidRDefault="00AF6350">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C</w:t>
      </w:r>
      <w:r>
        <w:rPr>
          <w:rFonts w:ascii="仿宋" w:eastAsia="仿宋" w:hAnsi="仿宋" w:cs="仿宋" w:hint="eastAsia"/>
          <w:color w:val="000000"/>
          <w:sz w:val="28"/>
          <w:szCs w:val="28"/>
        </w:rPr>
        <w:t>、响应文件正本与副本不一致的，以</w:t>
      </w:r>
      <w:r>
        <w:rPr>
          <w:rFonts w:ascii="仿宋" w:eastAsia="仿宋" w:hAnsi="仿宋" w:cs="仿宋" w:hint="eastAsia"/>
          <w:color w:val="000000"/>
          <w:sz w:val="28"/>
          <w:szCs w:val="28"/>
        </w:rPr>
        <w:t>正本为准；</w:t>
      </w:r>
    </w:p>
    <w:p w14:paraId="2DB2964A" w14:textId="77777777" w:rsidR="000D10FB" w:rsidRDefault="00AF6350">
      <w:pPr>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）凡审查、澄清、评价和比较磋商的有关资料等内容，磋商小组成员均不得向供应商及与磋商无关的其他人透露。</w:t>
      </w:r>
    </w:p>
    <w:p w14:paraId="3124E276" w14:textId="77777777" w:rsidR="000D10FB" w:rsidRDefault="00AF6350">
      <w:pPr>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4.</w:t>
      </w:r>
      <w:r>
        <w:rPr>
          <w:rFonts w:ascii="仿宋" w:eastAsia="仿宋" w:hAnsi="仿宋" w:cs="仿宋" w:hint="eastAsia"/>
          <w:b/>
          <w:sz w:val="28"/>
          <w:szCs w:val="28"/>
        </w:rPr>
        <w:t>澄清</w:t>
      </w:r>
    </w:p>
    <w:p w14:paraId="3BFF56A0" w14:textId="77777777" w:rsidR="000D10FB" w:rsidRDefault="00AF6350">
      <w:pPr>
        <w:widowControl/>
        <w:spacing w:line="520" w:lineRule="exact"/>
        <w:ind w:firstLineChars="200" w:firstLine="560"/>
        <w:rPr>
          <w:rFonts w:ascii="宋体" w:hAnsi="宋体"/>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）磋商小组在对响应文件的有效性、完整性和响应程度进行审查时，可以要求供应商对响应文件中含义不明确、同类问题表述不一致或者有明显文字和计算错误的内容等</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必要的澄清、说明或者更正。供应商的澄清、说明或者更正不得超出响应文件的范围或者改变响应文件的实质性内容。</w:t>
      </w:r>
    </w:p>
    <w:p w14:paraId="5706155E"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）实质性内容包括但不限于：服务期限、付款方式、主要技术指标等。</w:t>
      </w:r>
    </w:p>
    <w:p w14:paraId="49D47AFD"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）磋商小组要求供应商澄清、说明或者更正响应文件应当以书面形式</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，并由其法定代表人或被授权人签字。</w:t>
      </w:r>
    </w:p>
    <w:p w14:paraId="6150962C" w14:textId="77777777" w:rsidR="000D10FB" w:rsidRDefault="00AF6350">
      <w:pPr>
        <w:widowControl/>
        <w:spacing w:line="520" w:lineRule="exact"/>
        <w:ind w:firstLineChars="200" w:firstLine="562"/>
        <w:rPr>
          <w:rFonts w:ascii="仿宋" w:eastAsia="仿宋" w:hAnsi="仿宋" w:cs="仿宋"/>
          <w:b/>
          <w:bCs/>
          <w:color w:val="000000"/>
          <w:sz w:val="28"/>
          <w:szCs w:val="28"/>
        </w:rPr>
      </w:pPr>
      <w:r>
        <w:rPr>
          <w:rFonts w:ascii="仿宋" w:eastAsia="仿宋" w:hAnsi="仿宋" w:cs="仿宋" w:hint="eastAsia"/>
          <w:b/>
          <w:bCs/>
          <w:color w:val="000000"/>
          <w:sz w:val="28"/>
          <w:szCs w:val="28"/>
        </w:rPr>
        <w:lastRenderedPageBreak/>
        <w:t>5.</w:t>
      </w:r>
      <w:r>
        <w:rPr>
          <w:rFonts w:ascii="仿宋" w:eastAsia="仿宋" w:hAnsi="仿宋" w:cs="仿宋" w:hint="eastAsia"/>
          <w:b/>
          <w:bCs/>
          <w:color w:val="000000"/>
          <w:sz w:val="28"/>
          <w:szCs w:val="28"/>
        </w:rPr>
        <w:t>评审方法及内容</w:t>
      </w:r>
    </w:p>
    <w:p w14:paraId="2C266993"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）按照磋商文件规定的评审方法和标准，对资格性审查和符合性审查合格的响应文件进行商务和技术评审，综合比较和评价，最低报价不是成交的唯一依据。</w:t>
      </w:r>
    </w:p>
    <w:p w14:paraId="16FD35D1"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采用综合评分法：二次报价为最终报价，在满足磋商文件所有实质性要求前提下，提交最终报价。如采购需求没有实质性变化，各供应商的二次报价不得超过一次报价，否则，按无效文件处理。最终报价后按照磋商文件中规定的各项因素进行综合评审，以磋商总得分最高</w:t>
      </w:r>
      <w:r>
        <w:rPr>
          <w:rFonts w:ascii="仿宋" w:eastAsia="仿宋" w:hAnsi="仿宋" w:cs="仿宋" w:hint="eastAsia"/>
          <w:color w:val="000000"/>
          <w:sz w:val="28"/>
          <w:szCs w:val="28"/>
        </w:rPr>
        <w:t>的供应商作为成交供应商的磋商方法。若有两个或两个以上最高得分相同，推荐其中报价最低的供应商为成交候选供应商。磋商总得分且最后报价相同的，按照技术指标优劣顺序推荐。</w:t>
      </w:r>
    </w:p>
    <w:p w14:paraId="538449CF"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磋商小组根据以下内容进行综合比较，独立评审、自主打分，按最后得分由高到低汇总排序，以项目为单位分别推荐三名以上成交候选供应商；磋商小组根据磋商结果写出磋商报告。如果磋商小组出现对磋商结果有不同意见的，应当按照少数服从多数的原则</w:t>
      </w:r>
      <w:proofErr w:type="gramStart"/>
      <w:r>
        <w:rPr>
          <w:rFonts w:ascii="仿宋" w:eastAsia="仿宋" w:hAnsi="仿宋" w:cs="仿宋" w:hint="eastAsia"/>
          <w:color w:val="000000"/>
          <w:sz w:val="28"/>
          <w:szCs w:val="28"/>
        </w:rPr>
        <w:t>作出</w:t>
      </w:r>
      <w:proofErr w:type="gramEnd"/>
      <w:r>
        <w:rPr>
          <w:rFonts w:ascii="仿宋" w:eastAsia="仿宋" w:hAnsi="仿宋" w:cs="仿宋" w:hint="eastAsia"/>
          <w:color w:val="000000"/>
          <w:sz w:val="28"/>
          <w:szCs w:val="28"/>
        </w:rPr>
        <w:t>结论。持不同意见的磋商小组成员应当在报告上签署不同意见及理由。磋商小组拒绝在磋商意见中签字又不书面说明其不同意见</w:t>
      </w:r>
      <w:r>
        <w:rPr>
          <w:rFonts w:ascii="仿宋" w:eastAsia="仿宋" w:hAnsi="仿宋" w:cs="仿宋" w:hint="eastAsia"/>
          <w:color w:val="000000"/>
          <w:sz w:val="28"/>
          <w:szCs w:val="28"/>
        </w:rPr>
        <w:t>和理由的，视为</w:t>
      </w:r>
      <w:proofErr w:type="gramStart"/>
      <w:r>
        <w:rPr>
          <w:rFonts w:ascii="仿宋" w:eastAsia="仿宋" w:hAnsi="仿宋" w:cs="仿宋" w:hint="eastAsia"/>
          <w:color w:val="000000"/>
          <w:sz w:val="28"/>
          <w:szCs w:val="28"/>
        </w:rPr>
        <w:t>同意磋商</w:t>
      </w:r>
      <w:proofErr w:type="gramEnd"/>
      <w:r>
        <w:rPr>
          <w:rFonts w:ascii="仿宋" w:eastAsia="仿宋" w:hAnsi="仿宋" w:cs="仿宋" w:hint="eastAsia"/>
          <w:color w:val="000000"/>
          <w:sz w:val="28"/>
          <w:szCs w:val="28"/>
        </w:rPr>
        <w:t>结果。</w:t>
      </w:r>
    </w:p>
    <w:p w14:paraId="58D3FDE9"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4</w:t>
      </w:r>
      <w:r>
        <w:rPr>
          <w:rFonts w:ascii="仿宋" w:eastAsia="仿宋" w:hAnsi="仿宋" w:cs="仿宋" w:hint="eastAsia"/>
          <w:color w:val="000000"/>
          <w:sz w:val="28"/>
          <w:szCs w:val="28"/>
        </w:rPr>
        <w:t>）磋商小组须对畸高、</w:t>
      </w:r>
      <w:proofErr w:type="gramStart"/>
      <w:r>
        <w:rPr>
          <w:rFonts w:ascii="仿宋" w:eastAsia="仿宋" w:hAnsi="仿宋" w:cs="仿宋" w:hint="eastAsia"/>
          <w:color w:val="000000"/>
          <w:sz w:val="28"/>
          <w:szCs w:val="28"/>
        </w:rPr>
        <w:t>畸</w:t>
      </w:r>
      <w:proofErr w:type="gramEnd"/>
      <w:r>
        <w:rPr>
          <w:rFonts w:ascii="仿宋" w:eastAsia="仿宋" w:hAnsi="仿宋" w:cs="仿宋" w:hint="eastAsia"/>
          <w:color w:val="000000"/>
          <w:sz w:val="28"/>
          <w:szCs w:val="28"/>
        </w:rPr>
        <w:t>低的重大差异评分进行复核或书面说明理由。</w:t>
      </w:r>
    </w:p>
    <w:p w14:paraId="2B83A8EE" w14:textId="77777777" w:rsidR="000D10FB" w:rsidRDefault="00AF6350">
      <w:pPr>
        <w:widowControl/>
        <w:spacing w:line="52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5</w:t>
      </w:r>
      <w:r>
        <w:rPr>
          <w:rFonts w:ascii="仿宋" w:eastAsia="仿宋" w:hAnsi="仿宋" w:cs="仿宋" w:hint="eastAsia"/>
          <w:color w:val="000000"/>
          <w:sz w:val="28"/>
          <w:szCs w:val="28"/>
        </w:rPr>
        <w:t>）评审内容及分值构成：</w:t>
      </w:r>
      <w:r>
        <w:rPr>
          <w:rFonts w:ascii="仿宋" w:eastAsia="仿宋" w:hAnsi="仿宋" w:cs="仿宋" w:hint="eastAsia"/>
          <w:color w:val="000000"/>
          <w:sz w:val="28"/>
          <w:szCs w:val="28"/>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7560"/>
      </w:tblGrid>
      <w:tr w:rsidR="000D10FB" w14:paraId="565B5492"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64848855" w14:textId="77777777" w:rsidR="000D10FB" w:rsidRDefault="00AF6350">
            <w:pPr>
              <w:spacing w:line="520" w:lineRule="exact"/>
              <w:jc w:val="center"/>
              <w:rPr>
                <w:rFonts w:ascii="仿宋" w:eastAsia="仿宋" w:hAnsi="仿宋" w:cs="仿宋"/>
                <w:b/>
                <w:bCs/>
                <w:sz w:val="24"/>
              </w:rPr>
            </w:pPr>
            <w:r>
              <w:rPr>
                <w:rFonts w:ascii="仿宋" w:eastAsia="仿宋" w:hAnsi="仿宋" w:cs="仿宋" w:hint="eastAsia"/>
                <w:b/>
                <w:bCs/>
                <w:sz w:val="24"/>
              </w:rPr>
              <w:t>磋商报价</w:t>
            </w:r>
          </w:p>
          <w:p w14:paraId="5F1F49A9" w14:textId="77777777" w:rsidR="000D10FB" w:rsidRDefault="00AF6350">
            <w:pPr>
              <w:spacing w:line="520" w:lineRule="exact"/>
              <w:jc w:val="center"/>
              <w:rPr>
                <w:rFonts w:ascii="仿宋" w:eastAsia="仿宋" w:hAnsi="仿宋" w:cs="仿宋"/>
                <w:b/>
                <w:bCs/>
                <w:sz w:val="24"/>
              </w:rPr>
            </w:pPr>
            <w:r>
              <w:rPr>
                <w:rFonts w:ascii="仿宋" w:eastAsia="仿宋" w:hAnsi="仿宋" w:cs="仿宋" w:hint="eastAsia"/>
                <w:b/>
                <w:bCs/>
                <w:sz w:val="24"/>
              </w:rPr>
              <w:t>（</w:t>
            </w:r>
            <w:r>
              <w:rPr>
                <w:rFonts w:ascii="仿宋" w:eastAsia="仿宋" w:hAnsi="仿宋" w:cs="仿宋" w:hint="eastAsia"/>
                <w:b/>
                <w:bCs/>
                <w:sz w:val="24"/>
              </w:rPr>
              <w:t>30</w:t>
            </w:r>
            <w:r>
              <w:rPr>
                <w:rFonts w:ascii="仿宋" w:eastAsia="仿宋" w:hAnsi="仿宋" w:cs="仿宋" w:hint="eastAsia"/>
                <w:b/>
                <w:bCs/>
                <w:sz w:val="24"/>
              </w:rPr>
              <w:t>分）</w:t>
            </w:r>
          </w:p>
        </w:tc>
        <w:tc>
          <w:tcPr>
            <w:tcW w:w="7560" w:type="dxa"/>
            <w:tcBorders>
              <w:top w:val="single" w:sz="4" w:space="0" w:color="auto"/>
              <w:left w:val="single" w:sz="4" w:space="0" w:color="auto"/>
              <w:bottom w:val="single" w:sz="4" w:space="0" w:color="auto"/>
              <w:right w:val="single" w:sz="4" w:space="0" w:color="auto"/>
            </w:tcBorders>
          </w:tcPr>
          <w:p w14:paraId="6395CB3B" w14:textId="77777777" w:rsidR="000D10FB" w:rsidRDefault="00AF6350">
            <w:pPr>
              <w:spacing w:line="520" w:lineRule="exact"/>
              <w:rPr>
                <w:rFonts w:ascii="仿宋" w:eastAsia="仿宋" w:hAnsi="仿宋" w:cs="仿宋"/>
                <w:sz w:val="24"/>
              </w:rPr>
            </w:pPr>
            <w:r>
              <w:rPr>
                <w:rFonts w:ascii="仿宋" w:eastAsia="仿宋" w:hAnsi="仿宋" w:cs="仿宋" w:hint="eastAsia"/>
                <w:sz w:val="24"/>
              </w:rPr>
              <w:t>价格</w:t>
            </w:r>
            <w:proofErr w:type="gramStart"/>
            <w:r>
              <w:rPr>
                <w:rFonts w:ascii="仿宋" w:eastAsia="仿宋" w:hAnsi="仿宋" w:cs="仿宋" w:hint="eastAsia"/>
                <w:sz w:val="24"/>
              </w:rPr>
              <w:t>分统一</w:t>
            </w:r>
            <w:proofErr w:type="gramEnd"/>
            <w:r>
              <w:rPr>
                <w:rFonts w:ascii="仿宋" w:eastAsia="仿宋" w:hAnsi="仿宋" w:cs="仿宋" w:hint="eastAsia"/>
                <w:sz w:val="24"/>
              </w:rPr>
              <w:t>采用低价优先法计算，即满足磋商文件要求且磋商价格最低的磋商报价为磋商基准价，其价格分为满分。其他供应商的价格</w:t>
            </w:r>
            <w:proofErr w:type="gramStart"/>
            <w:r>
              <w:rPr>
                <w:rFonts w:ascii="仿宋" w:eastAsia="仿宋" w:hAnsi="仿宋" w:cs="仿宋" w:hint="eastAsia"/>
                <w:sz w:val="24"/>
              </w:rPr>
              <w:t>分统一</w:t>
            </w:r>
            <w:proofErr w:type="gramEnd"/>
            <w:r>
              <w:rPr>
                <w:rFonts w:ascii="仿宋" w:eastAsia="仿宋" w:hAnsi="仿宋" w:cs="仿宋" w:hint="eastAsia"/>
                <w:sz w:val="24"/>
              </w:rPr>
              <w:t>按照下列公式计算：</w:t>
            </w:r>
            <w:r>
              <w:rPr>
                <w:rFonts w:ascii="仿宋" w:eastAsia="仿宋" w:hAnsi="仿宋" w:cs="仿宋" w:hint="eastAsia"/>
                <w:sz w:val="24"/>
              </w:rPr>
              <w:t xml:space="preserve"> </w:t>
            </w:r>
          </w:p>
          <w:p w14:paraId="77CF4CF4" w14:textId="77777777" w:rsidR="000D10FB" w:rsidRDefault="00AF6350">
            <w:pPr>
              <w:spacing w:line="520" w:lineRule="exact"/>
              <w:rPr>
                <w:rFonts w:ascii="仿宋" w:eastAsia="仿宋" w:hAnsi="仿宋" w:cs="仿宋"/>
                <w:sz w:val="24"/>
              </w:rPr>
            </w:pPr>
            <w:r>
              <w:rPr>
                <w:rFonts w:ascii="仿宋" w:eastAsia="仿宋" w:hAnsi="仿宋" w:cs="仿宋" w:hint="eastAsia"/>
                <w:sz w:val="24"/>
              </w:rPr>
              <w:t>磋商报价得分</w:t>
            </w:r>
            <w:r>
              <w:rPr>
                <w:rFonts w:ascii="仿宋" w:eastAsia="仿宋" w:hAnsi="仿宋" w:cs="仿宋" w:hint="eastAsia"/>
                <w:sz w:val="24"/>
              </w:rPr>
              <w:t>=(</w:t>
            </w:r>
            <w:r>
              <w:rPr>
                <w:rFonts w:ascii="仿宋" w:eastAsia="仿宋" w:hAnsi="仿宋" w:cs="仿宋" w:hint="eastAsia"/>
                <w:sz w:val="24"/>
              </w:rPr>
              <w:t>磋商基准价／磋商报价</w:t>
            </w:r>
            <w:r>
              <w:rPr>
                <w:rFonts w:ascii="仿宋" w:eastAsia="仿宋" w:hAnsi="仿宋" w:cs="仿宋" w:hint="eastAsia"/>
                <w:sz w:val="24"/>
              </w:rPr>
              <w:t>)</w:t>
            </w:r>
            <w:r>
              <w:rPr>
                <w:rFonts w:ascii="仿宋" w:eastAsia="仿宋" w:hAnsi="仿宋" w:cs="仿宋" w:hint="eastAsia"/>
                <w:sz w:val="24"/>
              </w:rPr>
              <w:t>×</w:t>
            </w:r>
            <w:proofErr w:type="gramStart"/>
            <w:r>
              <w:rPr>
                <w:rFonts w:ascii="仿宋" w:eastAsia="仿宋" w:hAnsi="仿宋" w:cs="仿宋" w:hint="eastAsia"/>
                <w:sz w:val="24"/>
              </w:rPr>
              <w:t>价格权</w:t>
            </w:r>
            <w:proofErr w:type="gramEnd"/>
            <w:r>
              <w:rPr>
                <w:rFonts w:ascii="仿宋" w:eastAsia="仿宋" w:hAnsi="仿宋" w:cs="仿宋" w:hint="eastAsia"/>
                <w:sz w:val="24"/>
              </w:rPr>
              <w:t>值</w:t>
            </w:r>
            <w:r>
              <w:rPr>
                <w:rFonts w:ascii="仿宋" w:eastAsia="仿宋" w:hAnsi="仿宋" w:cs="仿宋" w:hint="eastAsia"/>
                <w:sz w:val="24"/>
              </w:rPr>
              <w:t xml:space="preserve">              </w:t>
            </w:r>
          </w:p>
          <w:p w14:paraId="6E463E7E" w14:textId="77777777" w:rsidR="000D10FB" w:rsidRDefault="00AF6350">
            <w:pPr>
              <w:spacing w:line="520" w:lineRule="exact"/>
              <w:rPr>
                <w:rFonts w:ascii="仿宋" w:eastAsia="仿宋" w:hAnsi="仿宋" w:cs="仿宋"/>
                <w:sz w:val="24"/>
              </w:rPr>
            </w:pPr>
            <w:r>
              <w:rPr>
                <w:rFonts w:ascii="仿宋" w:eastAsia="仿宋" w:hAnsi="仿宋" w:cs="仿宋" w:hint="eastAsia"/>
                <w:sz w:val="24"/>
              </w:rPr>
              <w:t>计算分数时四舍五入取小数点后两位</w:t>
            </w:r>
          </w:p>
        </w:tc>
      </w:tr>
      <w:tr w:rsidR="000D10FB" w14:paraId="3B2FE19F" w14:textId="77777777">
        <w:trPr>
          <w:jc w:val="center"/>
        </w:trPr>
        <w:tc>
          <w:tcPr>
            <w:tcW w:w="1440" w:type="dxa"/>
            <w:tcBorders>
              <w:left w:val="single" w:sz="4" w:space="0" w:color="auto"/>
              <w:right w:val="single" w:sz="4" w:space="0" w:color="auto"/>
            </w:tcBorders>
            <w:vAlign w:val="center"/>
          </w:tcPr>
          <w:p w14:paraId="4F6135BB" w14:textId="77777777" w:rsidR="000D10FB" w:rsidRDefault="00AF6350">
            <w:pPr>
              <w:spacing w:line="520" w:lineRule="exact"/>
              <w:jc w:val="center"/>
              <w:rPr>
                <w:rFonts w:ascii="仿宋" w:eastAsia="仿宋" w:hAnsi="仿宋" w:cs="仿宋"/>
                <w:b/>
                <w:sz w:val="24"/>
              </w:rPr>
            </w:pPr>
            <w:r>
              <w:rPr>
                <w:rFonts w:ascii="仿宋" w:eastAsia="仿宋" w:hAnsi="仿宋" w:cs="仿宋" w:hint="eastAsia"/>
                <w:b/>
                <w:sz w:val="24"/>
              </w:rPr>
              <w:lastRenderedPageBreak/>
              <w:t>实施方案（</w:t>
            </w:r>
            <w:r>
              <w:rPr>
                <w:rFonts w:ascii="仿宋" w:eastAsia="仿宋" w:hAnsi="仿宋" w:cs="仿宋" w:hint="eastAsia"/>
                <w:b/>
                <w:sz w:val="24"/>
              </w:rPr>
              <w:t>4</w:t>
            </w:r>
            <w:r>
              <w:rPr>
                <w:rFonts w:ascii="仿宋" w:eastAsia="仿宋" w:hAnsi="仿宋" w:cs="仿宋" w:hint="eastAsia"/>
                <w:b/>
                <w:sz w:val="24"/>
              </w:rPr>
              <w:t>0</w:t>
            </w:r>
            <w:r>
              <w:rPr>
                <w:rFonts w:ascii="仿宋" w:eastAsia="仿宋" w:hAnsi="仿宋" w:cs="仿宋" w:hint="eastAsia"/>
                <w:b/>
                <w:sz w:val="24"/>
              </w:rPr>
              <w:t>分）</w:t>
            </w:r>
          </w:p>
        </w:tc>
        <w:tc>
          <w:tcPr>
            <w:tcW w:w="7560" w:type="dxa"/>
            <w:tcBorders>
              <w:top w:val="single" w:sz="4" w:space="0" w:color="auto"/>
              <w:left w:val="single" w:sz="4" w:space="0" w:color="auto"/>
              <w:bottom w:val="single" w:sz="4" w:space="0" w:color="auto"/>
              <w:right w:val="single" w:sz="4" w:space="0" w:color="auto"/>
            </w:tcBorders>
          </w:tcPr>
          <w:p w14:paraId="66062912" w14:textId="77777777" w:rsidR="000D10FB" w:rsidRDefault="00AF6350">
            <w:pPr>
              <w:spacing w:line="520" w:lineRule="exact"/>
              <w:rPr>
                <w:rFonts w:ascii="仿宋" w:eastAsia="仿宋" w:hAnsi="仿宋" w:cs="仿宋"/>
                <w:sz w:val="24"/>
              </w:rPr>
            </w:pPr>
            <w:r>
              <w:rPr>
                <w:rFonts w:ascii="仿宋" w:eastAsia="仿宋" w:hAnsi="仿宋" w:cs="仿宋" w:hint="eastAsia"/>
                <w:sz w:val="24"/>
              </w:rPr>
              <w:t>根据陕西广播电视</w:t>
            </w:r>
            <w:proofErr w:type="gramStart"/>
            <w:r>
              <w:rPr>
                <w:rFonts w:ascii="仿宋" w:eastAsia="仿宋" w:hAnsi="仿宋" w:cs="仿宋" w:hint="eastAsia"/>
                <w:sz w:val="24"/>
              </w:rPr>
              <w:t>奖文件</w:t>
            </w:r>
            <w:proofErr w:type="gramEnd"/>
            <w:r>
              <w:rPr>
                <w:rFonts w:ascii="仿宋" w:eastAsia="仿宋" w:hAnsi="仿宋" w:cs="仿宋" w:hint="eastAsia"/>
                <w:sz w:val="24"/>
              </w:rPr>
              <w:t>要求，详细制定评审工作实施方案，包括专家库、评审方案、巡</w:t>
            </w:r>
            <w:proofErr w:type="gramStart"/>
            <w:r>
              <w:rPr>
                <w:rFonts w:ascii="仿宋" w:eastAsia="仿宋" w:hAnsi="仿宋" w:cs="仿宋" w:hint="eastAsia"/>
                <w:sz w:val="24"/>
              </w:rPr>
              <w:t>讲计</w:t>
            </w:r>
            <w:proofErr w:type="gramEnd"/>
            <w:r>
              <w:rPr>
                <w:rFonts w:ascii="仿宋" w:eastAsia="仿宋" w:hAnsi="仿宋" w:cs="仿宋" w:hint="eastAsia"/>
                <w:sz w:val="24"/>
              </w:rPr>
              <w:t>划等，根据评审方案可行性计</w:t>
            </w:r>
            <w:r>
              <w:rPr>
                <w:rFonts w:ascii="仿宋" w:eastAsia="仿宋" w:hAnsi="仿宋" w:cs="仿宋" w:hint="eastAsia"/>
                <w:sz w:val="24"/>
              </w:rPr>
              <w:t>0-50</w:t>
            </w:r>
            <w:r>
              <w:rPr>
                <w:rFonts w:ascii="仿宋" w:eastAsia="仿宋" w:hAnsi="仿宋" w:cs="仿宋" w:hint="eastAsia"/>
                <w:sz w:val="24"/>
              </w:rPr>
              <w:t>分。</w:t>
            </w:r>
          </w:p>
        </w:tc>
      </w:tr>
      <w:tr w:rsidR="000D10FB" w14:paraId="1E10ACEA" w14:textId="77777777">
        <w:trPr>
          <w:jc w:val="center"/>
        </w:trPr>
        <w:tc>
          <w:tcPr>
            <w:tcW w:w="1440" w:type="dxa"/>
            <w:tcBorders>
              <w:left w:val="single" w:sz="4" w:space="0" w:color="auto"/>
              <w:bottom w:val="single" w:sz="4" w:space="0" w:color="auto"/>
              <w:right w:val="single" w:sz="4" w:space="0" w:color="auto"/>
            </w:tcBorders>
            <w:vAlign w:val="center"/>
          </w:tcPr>
          <w:p w14:paraId="33F3913E" w14:textId="77777777" w:rsidR="000D10FB" w:rsidRDefault="00AF6350">
            <w:pPr>
              <w:spacing w:line="520" w:lineRule="exact"/>
              <w:jc w:val="center"/>
              <w:rPr>
                <w:rFonts w:ascii="仿宋" w:eastAsia="仿宋" w:hAnsi="仿宋" w:cs="仿宋"/>
                <w:sz w:val="24"/>
              </w:rPr>
            </w:pPr>
            <w:r>
              <w:rPr>
                <w:rFonts w:ascii="仿宋" w:eastAsia="仿宋" w:hAnsi="仿宋" w:cs="仿宋" w:hint="eastAsia"/>
                <w:b/>
                <w:sz w:val="24"/>
              </w:rPr>
              <w:t>服务团队（</w:t>
            </w:r>
            <w:r>
              <w:rPr>
                <w:rFonts w:ascii="仿宋" w:eastAsia="仿宋" w:hAnsi="仿宋" w:cs="仿宋" w:hint="eastAsia"/>
                <w:b/>
                <w:sz w:val="24"/>
              </w:rPr>
              <w:t>10</w:t>
            </w:r>
            <w:r>
              <w:rPr>
                <w:rFonts w:ascii="仿宋" w:eastAsia="仿宋" w:hAnsi="仿宋" w:cs="仿宋" w:hint="eastAsia"/>
                <w:b/>
                <w:sz w:val="24"/>
              </w:rPr>
              <w:t>分）</w:t>
            </w:r>
          </w:p>
        </w:tc>
        <w:tc>
          <w:tcPr>
            <w:tcW w:w="7560" w:type="dxa"/>
            <w:tcBorders>
              <w:top w:val="single" w:sz="4" w:space="0" w:color="auto"/>
              <w:left w:val="single" w:sz="4" w:space="0" w:color="auto"/>
              <w:bottom w:val="single" w:sz="4" w:space="0" w:color="auto"/>
              <w:right w:val="single" w:sz="4" w:space="0" w:color="auto"/>
            </w:tcBorders>
          </w:tcPr>
          <w:p w14:paraId="7A04F571" w14:textId="77777777" w:rsidR="000D10FB" w:rsidRDefault="00AF6350">
            <w:pPr>
              <w:spacing w:line="520" w:lineRule="exact"/>
              <w:rPr>
                <w:rFonts w:ascii="仿宋" w:eastAsia="仿宋" w:hAnsi="仿宋" w:cs="仿宋"/>
                <w:sz w:val="24"/>
              </w:rPr>
            </w:pPr>
            <w:r>
              <w:rPr>
                <w:rFonts w:ascii="仿宋" w:eastAsia="仿宋" w:hAnsi="仿宋" w:cs="仿宋" w:hint="eastAsia"/>
                <w:sz w:val="24"/>
              </w:rPr>
              <w:t>根据配置团队人员数量、专业结构合理，投入人员规模与项目需求相匹配，提供详细的人员清单，根据响应情况计</w:t>
            </w:r>
            <w:r>
              <w:rPr>
                <w:rFonts w:ascii="仿宋" w:eastAsia="仿宋" w:hAnsi="仿宋" w:cs="仿宋" w:hint="eastAsia"/>
                <w:sz w:val="24"/>
              </w:rPr>
              <w:t>0-10</w:t>
            </w:r>
            <w:r>
              <w:rPr>
                <w:rFonts w:ascii="仿宋" w:eastAsia="仿宋" w:hAnsi="仿宋" w:cs="仿宋" w:hint="eastAsia"/>
                <w:sz w:val="24"/>
              </w:rPr>
              <w:t>分。</w:t>
            </w:r>
          </w:p>
        </w:tc>
      </w:tr>
      <w:tr w:rsidR="000D10FB" w14:paraId="1D2A58AE"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00F647E5" w14:textId="77777777" w:rsidR="000D10FB" w:rsidRDefault="00AF6350">
            <w:pPr>
              <w:spacing w:line="520" w:lineRule="exact"/>
              <w:jc w:val="center"/>
              <w:rPr>
                <w:rFonts w:ascii="仿宋" w:eastAsia="仿宋" w:hAnsi="仿宋" w:cs="仿宋"/>
                <w:b/>
                <w:sz w:val="24"/>
              </w:rPr>
            </w:pPr>
            <w:r>
              <w:rPr>
                <w:rFonts w:ascii="仿宋" w:eastAsia="仿宋" w:hAnsi="仿宋" w:cs="仿宋" w:hint="eastAsia"/>
                <w:b/>
                <w:sz w:val="24"/>
              </w:rPr>
              <w:t>业绩</w:t>
            </w:r>
          </w:p>
          <w:p w14:paraId="647975F9" w14:textId="77777777" w:rsidR="000D10FB" w:rsidRDefault="00AF6350">
            <w:pPr>
              <w:spacing w:line="520" w:lineRule="exact"/>
              <w:jc w:val="center"/>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20</w:t>
            </w:r>
            <w:r>
              <w:rPr>
                <w:rFonts w:ascii="仿宋" w:eastAsia="仿宋" w:hAnsi="仿宋" w:cs="仿宋" w:hint="eastAsia"/>
                <w:b/>
                <w:sz w:val="24"/>
              </w:rPr>
              <w:t>分）</w:t>
            </w:r>
          </w:p>
        </w:tc>
        <w:tc>
          <w:tcPr>
            <w:tcW w:w="7560" w:type="dxa"/>
            <w:tcBorders>
              <w:top w:val="single" w:sz="4" w:space="0" w:color="auto"/>
              <w:left w:val="single" w:sz="4" w:space="0" w:color="auto"/>
              <w:bottom w:val="single" w:sz="4" w:space="0" w:color="auto"/>
              <w:right w:val="single" w:sz="4" w:space="0" w:color="auto"/>
            </w:tcBorders>
          </w:tcPr>
          <w:p w14:paraId="0D3E5170" w14:textId="77777777" w:rsidR="000D10FB" w:rsidRDefault="00AF6350">
            <w:pPr>
              <w:spacing w:line="520" w:lineRule="exact"/>
              <w:rPr>
                <w:rFonts w:ascii="仿宋" w:eastAsia="仿宋" w:hAnsi="仿宋" w:cs="仿宋"/>
                <w:sz w:val="24"/>
              </w:rPr>
            </w:pPr>
            <w:r>
              <w:rPr>
                <w:rFonts w:ascii="仿宋" w:eastAsia="仿宋" w:hAnsi="仿宋" w:cs="仿宋" w:hint="eastAsia"/>
                <w:sz w:val="24"/>
              </w:rPr>
              <w:t>提供供应商</w:t>
            </w:r>
            <w:r>
              <w:rPr>
                <w:rFonts w:ascii="仿宋" w:eastAsia="仿宋" w:hAnsi="仿宋" w:cs="仿宋" w:hint="eastAsia"/>
                <w:sz w:val="24"/>
              </w:rPr>
              <w:t>202</w:t>
            </w:r>
            <w:r>
              <w:rPr>
                <w:rFonts w:ascii="仿宋" w:eastAsia="仿宋" w:hAnsi="仿宋" w:cs="仿宋"/>
                <w:sz w:val="24"/>
              </w:rPr>
              <w:t>0</w:t>
            </w:r>
            <w:r>
              <w:rPr>
                <w:rFonts w:ascii="仿宋" w:eastAsia="仿宋" w:hAnsi="仿宋" w:cs="仿宋" w:hint="eastAsia"/>
                <w:sz w:val="24"/>
              </w:rPr>
              <w:t>年</w:t>
            </w:r>
            <w:r>
              <w:rPr>
                <w:rFonts w:ascii="仿宋" w:eastAsia="仿宋" w:hAnsi="仿宋" w:cs="仿宋" w:hint="eastAsia"/>
                <w:sz w:val="24"/>
              </w:rPr>
              <w:t>1</w:t>
            </w:r>
            <w:r>
              <w:rPr>
                <w:rFonts w:ascii="仿宋" w:eastAsia="仿宋" w:hAnsi="仿宋" w:cs="仿宋" w:hint="eastAsia"/>
                <w:sz w:val="24"/>
              </w:rPr>
              <w:t>月（以合同签订日期为准）至今类似业绩合同，每提供</w:t>
            </w:r>
            <w:r>
              <w:rPr>
                <w:rFonts w:ascii="仿宋" w:eastAsia="仿宋" w:hAnsi="仿宋" w:cs="仿宋" w:hint="eastAsia"/>
                <w:sz w:val="24"/>
              </w:rPr>
              <w:t>1</w:t>
            </w:r>
            <w:r>
              <w:rPr>
                <w:rFonts w:ascii="仿宋" w:eastAsia="仿宋" w:hAnsi="仿宋" w:cs="仿宋" w:hint="eastAsia"/>
                <w:sz w:val="24"/>
              </w:rPr>
              <w:t>份计</w:t>
            </w:r>
            <w:r>
              <w:rPr>
                <w:rFonts w:ascii="仿宋" w:eastAsia="仿宋" w:hAnsi="仿宋" w:cs="仿宋" w:hint="eastAsia"/>
                <w:sz w:val="24"/>
              </w:rPr>
              <w:t>2</w:t>
            </w:r>
            <w:r>
              <w:rPr>
                <w:rFonts w:ascii="仿宋" w:eastAsia="仿宋" w:hAnsi="仿宋" w:cs="仿宋" w:hint="eastAsia"/>
                <w:sz w:val="24"/>
              </w:rPr>
              <w:t>分，共计</w:t>
            </w:r>
            <w:r>
              <w:rPr>
                <w:rFonts w:ascii="仿宋" w:eastAsia="仿宋" w:hAnsi="仿宋" w:cs="仿宋" w:hint="eastAsia"/>
                <w:sz w:val="24"/>
              </w:rPr>
              <w:t>20</w:t>
            </w:r>
            <w:r>
              <w:rPr>
                <w:rFonts w:ascii="仿宋" w:eastAsia="仿宋" w:hAnsi="仿宋" w:cs="仿宋" w:hint="eastAsia"/>
                <w:sz w:val="24"/>
              </w:rPr>
              <w:t>分。（提供合同复印件加盖供应商公章并装订在响应文件正、副本中）</w:t>
            </w:r>
          </w:p>
        </w:tc>
      </w:tr>
      <w:tr w:rsidR="000D10FB" w14:paraId="2528DC7A" w14:textId="77777777">
        <w:trPr>
          <w:jc w:val="center"/>
        </w:trPr>
        <w:tc>
          <w:tcPr>
            <w:tcW w:w="9000" w:type="dxa"/>
            <w:gridSpan w:val="2"/>
            <w:tcBorders>
              <w:top w:val="single" w:sz="4" w:space="0" w:color="auto"/>
              <w:left w:val="single" w:sz="4" w:space="0" w:color="auto"/>
              <w:bottom w:val="single" w:sz="4" w:space="0" w:color="auto"/>
              <w:right w:val="single" w:sz="4" w:space="0" w:color="auto"/>
            </w:tcBorders>
            <w:vAlign w:val="center"/>
          </w:tcPr>
          <w:p w14:paraId="48FABDA3" w14:textId="77777777" w:rsidR="000D10FB" w:rsidRDefault="00AF6350">
            <w:pPr>
              <w:spacing w:line="520" w:lineRule="exact"/>
              <w:rPr>
                <w:rFonts w:ascii="仿宋" w:eastAsia="仿宋" w:hAnsi="仿宋" w:cs="仿宋"/>
                <w:color w:val="000000"/>
                <w:sz w:val="24"/>
              </w:rPr>
            </w:pPr>
            <w:r>
              <w:rPr>
                <w:rFonts w:ascii="仿宋" w:eastAsia="仿宋" w:hAnsi="仿宋" w:cs="仿宋" w:hint="eastAsia"/>
                <w:b/>
                <w:sz w:val="24"/>
              </w:rPr>
              <w:t>备注：以上所有证明文件须提供清晰复印件加盖供应商公章装订于正、副本中，原件备查。</w:t>
            </w:r>
          </w:p>
        </w:tc>
      </w:tr>
    </w:tbl>
    <w:p w14:paraId="5041CD26" w14:textId="77777777" w:rsidR="000D10FB" w:rsidRDefault="00AF6350">
      <w:pPr>
        <w:widowControl/>
        <w:spacing w:line="52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6.</w:t>
      </w:r>
      <w:r>
        <w:rPr>
          <w:rFonts w:ascii="仿宋" w:eastAsia="仿宋" w:hAnsi="仿宋" w:cs="仿宋" w:hint="eastAsia"/>
          <w:b/>
          <w:sz w:val="28"/>
          <w:szCs w:val="28"/>
        </w:rPr>
        <w:t>成交</w:t>
      </w:r>
    </w:p>
    <w:p w14:paraId="6B35DB25" w14:textId="77777777" w:rsidR="000D10FB" w:rsidRDefault="00AF6350">
      <w:pPr>
        <w:spacing w:line="520" w:lineRule="exact"/>
        <w:ind w:firstLineChars="100" w:firstLine="28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采购人在</w:t>
      </w:r>
      <w:r>
        <w:rPr>
          <w:rFonts w:ascii="仿宋" w:eastAsia="仿宋" w:hAnsi="仿宋" w:cs="仿宋" w:hint="eastAsia"/>
          <w:sz w:val="28"/>
          <w:szCs w:val="28"/>
        </w:rPr>
        <w:t>收到评审报告后</w:t>
      </w:r>
      <w:r>
        <w:rPr>
          <w:rFonts w:ascii="仿宋" w:eastAsia="仿宋" w:hAnsi="仿宋" w:cs="仿宋" w:hint="eastAsia"/>
          <w:sz w:val="28"/>
          <w:szCs w:val="28"/>
        </w:rPr>
        <w:t>5</w:t>
      </w:r>
      <w:r>
        <w:rPr>
          <w:rFonts w:ascii="仿宋" w:eastAsia="仿宋" w:hAnsi="仿宋" w:cs="仿宋" w:hint="eastAsia"/>
          <w:sz w:val="28"/>
          <w:szCs w:val="28"/>
        </w:rPr>
        <w:t>个工作日内按照磋商结果报告中推荐的成交候选供应商顺序确</w:t>
      </w:r>
      <w:bookmarkStart w:id="1" w:name="_GoBack"/>
      <w:bookmarkEnd w:id="1"/>
      <w:r>
        <w:rPr>
          <w:rFonts w:ascii="仿宋" w:eastAsia="仿宋" w:hAnsi="仿宋" w:cs="仿宋" w:hint="eastAsia"/>
          <w:sz w:val="28"/>
          <w:szCs w:val="28"/>
        </w:rPr>
        <w:t>定成交供应商，同时函告成交供应商。</w:t>
      </w:r>
    </w:p>
    <w:p w14:paraId="1855CF59" w14:textId="77777777" w:rsidR="000D10FB" w:rsidRDefault="00AF6350">
      <w:pPr>
        <w:tabs>
          <w:tab w:val="left" w:pos="426"/>
        </w:tabs>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t>六、签订合同</w:t>
      </w:r>
    </w:p>
    <w:p w14:paraId="5EBA8B07" w14:textId="77777777" w:rsidR="000D10FB" w:rsidRDefault="00AF6350">
      <w:pPr>
        <w:tabs>
          <w:tab w:val="left" w:pos="426"/>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磋商文件、磋商文件的修改、补充文件</w:t>
      </w:r>
      <w:r>
        <w:rPr>
          <w:rFonts w:ascii="仿宋" w:eastAsia="仿宋" w:hAnsi="仿宋" w:cs="仿宋" w:hint="eastAsia"/>
          <w:sz w:val="28"/>
          <w:szCs w:val="28"/>
        </w:rPr>
        <w:t>,</w:t>
      </w:r>
      <w:r>
        <w:rPr>
          <w:rFonts w:ascii="仿宋" w:eastAsia="仿宋" w:hAnsi="仿宋" w:cs="仿宋" w:hint="eastAsia"/>
          <w:sz w:val="28"/>
          <w:szCs w:val="28"/>
        </w:rPr>
        <w:t>成交供应商的响应文件、补充或修改的文件及澄清或承诺文件等，均为双方签订《合同》的组成部分</w:t>
      </w:r>
      <w:r>
        <w:rPr>
          <w:rFonts w:ascii="仿宋" w:eastAsia="仿宋" w:hAnsi="仿宋" w:cs="仿宋" w:hint="eastAsia"/>
          <w:sz w:val="28"/>
          <w:szCs w:val="28"/>
        </w:rPr>
        <w:t>,</w:t>
      </w:r>
      <w:r>
        <w:rPr>
          <w:rFonts w:ascii="仿宋" w:eastAsia="仿宋" w:hAnsi="仿宋" w:cs="仿宋" w:hint="eastAsia"/>
          <w:sz w:val="28"/>
          <w:szCs w:val="28"/>
        </w:rPr>
        <w:t>并与《合同》一并作为本磋商文件所列采购项目的互补性法律文件</w:t>
      </w:r>
      <w:r>
        <w:rPr>
          <w:rFonts w:ascii="仿宋" w:eastAsia="仿宋" w:hAnsi="仿宋" w:cs="仿宋" w:hint="eastAsia"/>
          <w:sz w:val="28"/>
          <w:szCs w:val="28"/>
        </w:rPr>
        <w:t>,</w:t>
      </w:r>
      <w:r>
        <w:rPr>
          <w:rFonts w:ascii="仿宋" w:eastAsia="仿宋" w:hAnsi="仿宋" w:cs="仿宋" w:hint="eastAsia"/>
          <w:sz w:val="28"/>
          <w:szCs w:val="28"/>
        </w:rPr>
        <w:t>与《合同》具有同等法律效力。</w:t>
      </w:r>
    </w:p>
    <w:p w14:paraId="406727BE" w14:textId="77777777" w:rsidR="000D10FB" w:rsidRDefault="00AF6350">
      <w:pPr>
        <w:tabs>
          <w:tab w:val="left" w:pos="426"/>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采购人和成交供应商应当自成交通知书发出之日起</w:t>
      </w:r>
      <w:r>
        <w:rPr>
          <w:rFonts w:ascii="仿宋" w:eastAsia="仿宋" w:hAnsi="仿宋" w:cs="仿宋" w:hint="eastAsia"/>
          <w:sz w:val="28"/>
          <w:szCs w:val="28"/>
        </w:rPr>
        <w:t>30</w:t>
      </w:r>
      <w:r>
        <w:rPr>
          <w:rFonts w:ascii="仿宋" w:eastAsia="仿宋" w:hAnsi="仿宋" w:cs="仿宋" w:hint="eastAsia"/>
          <w:sz w:val="28"/>
          <w:szCs w:val="28"/>
        </w:rPr>
        <w:t>日内</w:t>
      </w:r>
      <w:r>
        <w:rPr>
          <w:rFonts w:ascii="仿宋" w:eastAsia="仿宋" w:hAnsi="仿宋" w:cs="仿宋" w:hint="eastAsia"/>
          <w:sz w:val="28"/>
          <w:szCs w:val="28"/>
        </w:rPr>
        <w:t>,</w:t>
      </w:r>
      <w:r>
        <w:rPr>
          <w:rFonts w:ascii="仿宋" w:eastAsia="仿宋" w:hAnsi="仿宋" w:cs="仿宋" w:hint="eastAsia"/>
          <w:sz w:val="28"/>
          <w:szCs w:val="28"/>
        </w:rPr>
        <w:t>按照</w:t>
      </w:r>
      <w:r>
        <w:rPr>
          <w:rFonts w:ascii="仿宋" w:eastAsia="仿宋" w:hAnsi="仿宋" w:cs="仿宋" w:hint="eastAsia"/>
          <w:sz w:val="28"/>
          <w:szCs w:val="28"/>
        </w:rPr>
        <w:t>磋商文件确定的</w:t>
      </w:r>
      <w:r>
        <w:rPr>
          <w:rFonts w:ascii="仿宋" w:eastAsia="仿宋" w:hAnsi="仿宋" w:cs="仿宋" w:hint="eastAsia"/>
          <w:sz w:val="28"/>
          <w:szCs w:val="28"/>
        </w:rPr>
        <w:t>合同文本以及采购标的、规格型号、采购金额、采购数量、技术和服务要求等</w:t>
      </w:r>
      <w:r>
        <w:rPr>
          <w:rFonts w:ascii="仿宋" w:eastAsia="仿宋" w:hAnsi="仿宋" w:cs="仿宋" w:hint="eastAsia"/>
          <w:sz w:val="28"/>
          <w:szCs w:val="28"/>
        </w:rPr>
        <w:t>事项</w:t>
      </w:r>
      <w:r>
        <w:rPr>
          <w:rFonts w:ascii="仿宋" w:eastAsia="仿宋" w:hAnsi="仿宋" w:cs="仿宋" w:hint="eastAsia"/>
          <w:sz w:val="28"/>
          <w:szCs w:val="28"/>
        </w:rPr>
        <w:t>签订政府采购</w:t>
      </w:r>
      <w:r>
        <w:rPr>
          <w:rFonts w:ascii="仿宋" w:eastAsia="仿宋" w:hAnsi="仿宋" w:cs="仿宋" w:hint="eastAsia"/>
          <w:sz w:val="28"/>
          <w:szCs w:val="28"/>
        </w:rPr>
        <w:t>合同。</w:t>
      </w:r>
    </w:p>
    <w:p w14:paraId="2564BE77" w14:textId="77777777" w:rsidR="000D10FB" w:rsidRDefault="00AF6350">
      <w:pPr>
        <w:tabs>
          <w:tab w:val="left" w:pos="426"/>
        </w:tabs>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成交供应商应当按照合同约定履行义务，完成成交的项目。成交供应商不得向他人转让成交的项目。</w:t>
      </w:r>
    </w:p>
    <w:p w14:paraId="12769B4A" w14:textId="77777777" w:rsidR="000D10FB" w:rsidRDefault="000D10FB">
      <w:pPr>
        <w:pStyle w:val="1"/>
        <w:spacing w:beforeAutospacing="0" w:afterAutospacing="0" w:line="520" w:lineRule="exact"/>
        <w:jc w:val="center"/>
        <w:rPr>
          <w:rFonts w:ascii="黑体" w:eastAsia="黑体" w:hAnsi="黑体" w:cs="黑体" w:hint="default"/>
          <w:b w:val="0"/>
          <w:bCs/>
          <w:sz w:val="28"/>
          <w:szCs w:val="28"/>
        </w:rPr>
      </w:pPr>
      <w:bookmarkStart w:id="2" w:name="_Toc328739378"/>
    </w:p>
    <w:p w14:paraId="479642A8" w14:textId="77777777" w:rsidR="000D10FB" w:rsidRDefault="000D10FB">
      <w:pPr>
        <w:pStyle w:val="1"/>
        <w:spacing w:beforeAutospacing="0" w:afterAutospacing="0" w:line="520" w:lineRule="exact"/>
        <w:jc w:val="center"/>
        <w:rPr>
          <w:rFonts w:ascii="黑体" w:eastAsia="黑体" w:hAnsi="黑体" w:cs="黑体" w:hint="default"/>
          <w:b w:val="0"/>
          <w:bCs/>
          <w:sz w:val="28"/>
          <w:szCs w:val="28"/>
        </w:rPr>
      </w:pPr>
    </w:p>
    <w:p w14:paraId="4FD43243" w14:textId="77777777" w:rsidR="000D10FB" w:rsidRDefault="00AF6350">
      <w:pPr>
        <w:pStyle w:val="1"/>
        <w:spacing w:beforeAutospacing="0" w:afterAutospacing="0" w:line="520" w:lineRule="exact"/>
        <w:jc w:val="center"/>
        <w:rPr>
          <w:rFonts w:ascii="黑体" w:eastAsia="黑体" w:hAnsi="黑体" w:cs="黑体" w:hint="default"/>
          <w:b w:val="0"/>
          <w:bCs/>
          <w:sz w:val="28"/>
          <w:szCs w:val="28"/>
        </w:rPr>
      </w:pPr>
      <w:r>
        <w:rPr>
          <w:rFonts w:ascii="黑体" w:eastAsia="黑体" w:hAnsi="黑体" w:cs="黑体"/>
          <w:b w:val="0"/>
          <w:bCs/>
          <w:sz w:val="28"/>
          <w:szCs w:val="28"/>
        </w:rPr>
        <w:t>第二部分</w:t>
      </w:r>
      <w:r>
        <w:rPr>
          <w:rFonts w:ascii="黑体" w:eastAsia="黑体" w:hAnsi="黑体" w:cs="黑体"/>
          <w:b w:val="0"/>
          <w:bCs/>
          <w:sz w:val="28"/>
          <w:szCs w:val="28"/>
        </w:rPr>
        <w:t xml:space="preserve"> </w:t>
      </w:r>
      <w:r>
        <w:rPr>
          <w:rFonts w:ascii="黑体" w:eastAsia="黑体" w:hAnsi="黑体" w:cs="黑体"/>
          <w:b w:val="0"/>
          <w:bCs/>
          <w:sz w:val="28"/>
          <w:szCs w:val="28"/>
        </w:rPr>
        <w:t>技术</w:t>
      </w:r>
      <w:bookmarkEnd w:id="2"/>
      <w:r>
        <w:rPr>
          <w:rFonts w:ascii="黑体" w:eastAsia="黑体" w:hAnsi="黑体" w:cs="黑体"/>
          <w:b w:val="0"/>
          <w:bCs/>
          <w:sz w:val="28"/>
          <w:szCs w:val="28"/>
        </w:rPr>
        <w:t>参数及要求</w:t>
      </w:r>
    </w:p>
    <w:p w14:paraId="2DB591CB" w14:textId="77777777" w:rsidR="000D10FB" w:rsidRDefault="00AF6350">
      <w:pPr>
        <w:rPr>
          <w:rFonts w:ascii="仿宋_GB2312" w:eastAsia="仿宋_GB2312" w:hAnsi="仿宋_GB2312" w:cs="仿宋_GB2312"/>
          <w:sz w:val="28"/>
          <w:szCs w:val="28"/>
        </w:rPr>
      </w:pPr>
      <w:r>
        <w:rPr>
          <w:rFonts w:ascii="仿宋_GB2312" w:eastAsia="仿宋_GB2312" w:hAnsi="仿宋_GB2312" w:cs="仿宋_GB2312" w:hint="eastAsia"/>
          <w:sz w:val="28"/>
          <w:szCs w:val="28"/>
        </w:rPr>
        <w:t>一、项目需求：</w:t>
      </w:r>
    </w:p>
    <w:p w14:paraId="0A6DE3A4" w14:textId="77777777" w:rsidR="000D10FB" w:rsidRDefault="00AF6350">
      <w:pPr>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shd w:val="clear" w:color="auto" w:fill="FFFFFF"/>
        </w:rPr>
        <w:t>要求成立广播新闻类、电视新闻类、广播文艺类、电视文艺类、播音主持类</w:t>
      </w:r>
      <w:r>
        <w:rPr>
          <w:rFonts w:ascii="仿宋_GB2312" w:eastAsia="仿宋_GB2312" w:hAnsi="仿宋_GB2312" w:cs="仿宋_GB2312" w:hint="eastAsia"/>
          <w:sz w:val="28"/>
          <w:szCs w:val="28"/>
          <w:shd w:val="clear" w:color="auto" w:fill="FFFFFF"/>
        </w:rPr>
        <w:t>5</w:t>
      </w:r>
      <w:r>
        <w:rPr>
          <w:rFonts w:ascii="仿宋_GB2312" w:eastAsia="仿宋_GB2312" w:hAnsi="仿宋_GB2312" w:cs="仿宋_GB2312" w:hint="eastAsia"/>
          <w:sz w:val="28"/>
          <w:szCs w:val="28"/>
          <w:shd w:val="clear" w:color="auto" w:fill="FFFFFF"/>
        </w:rPr>
        <w:t>个评委专家库，每个评委专家</w:t>
      </w:r>
      <w:proofErr w:type="gramStart"/>
      <w:r>
        <w:rPr>
          <w:rFonts w:ascii="仿宋_GB2312" w:eastAsia="仿宋_GB2312" w:hAnsi="仿宋_GB2312" w:cs="仿宋_GB2312" w:hint="eastAsia"/>
          <w:sz w:val="28"/>
          <w:szCs w:val="28"/>
          <w:shd w:val="clear" w:color="auto" w:fill="FFFFFF"/>
        </w:rPr>
        <w:t>库成员</w:t>
      </w:r>
      <w:proofErr w:type="gramEnd"/>
      <w:r>
        <w:rPr>
          <w:rFonts w:ascii="仿宋_GB2312" w:eastAsia="仿宋_GB2312" w:hAnsi="仿宋_GB2312" w:cs="仿宋_GB2312" w:hint="eastAsia"/>
          <w:sz w:val="28"/>
          <w:szCs w:val="28"/>
          <w:shd w:val="clear" w:color="auto" w:fill="FFFFFF"/>
        </w:rPr>
        <w:t>不少于</w:t>
      </w:r>
      <w:r>
        <w:rPr>
          <w:rFonts w:ascii="仿宋_GB2312" w:eastAsia="仿宋_GB2312" w:hAnsi="仿宋_GB2312" w:cs="仿宋_GB2312" w:hint="eastAsia"/>
          <w:sz w:val="28"/>
          <w:szCs w:val="28"/>
          <w:shd w:val="clear" w:color="auto" w:fill="FFFFFF"/>
        </w:rPr>
        <w:t>15</w:t>
      </w:r>
      <w:r>
        <w:rPr>
          <w:rFonts w:ascii="仿宋_GB2312" w:eastAsia="仿宋_GB2312" w:hAnsi="仿宋_GB2312" w:cs="仿宋_GB2312" w:hint="eastAsia"/>
          <w:sz w:val="28"/>
          <w:szCs w:val="28"/>
          <w:shd w:val="clear" w:color="auto" w:fill="FFFFFF"/>
        </w:rPr>
        <w:t>人，评审时每个评委专家库随机抽取</w:t>
      </w:r>
      <w:r>
        <w:rPr>
          <w:rFonts w:ascii="仿宋_GB2312" w:eastAsia="仿宋_GB2312" w:hAnsi="仿宋_GB2312" w:cs="仿宋_GB2312" w:hint="eastAsia"/>
          <w:sz w:val="28"/>
          <w:szCs w:val="28"/>
          <w:shd w:val="clear" w:color="auto" w:fill="FFFFFF"/>
        </w:rPr>
        <w:t>5</w:t>
      </w:r>
      <w:r>
        <w:rPr>
          <w:rFonts w:ascii="仿宋_GB2312" w:eastAsia="仿宋_GB2312" w:hAnsi="仿宋_GB2312" w:cs="仿宋_GB2312" w:hint="eastAsia"/>
          <w:sz w:val="28"/>
          <w:szCs w:val="28"/>
          <w:shd w:val="clear" w:color="auto" w:fill="FFFFFF"/>
        </w:rPr>
        <w:t>名专家组成评委会。成立工作团队</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每组</w:t>
      </w:r>
      <w:r>
        <w:rPr>
          <w:rFonts w:ascii="仿宋_GB2312" w:eastAsia="仿宋_GB2312" w:hAnsi="仿宋_GB2312" w:cs="仿宋_GB2312" w:hint="eastAsia"/>
          <w:sz w:val="28"/>
          <w:szCs w:val="28"/>
          <w:shd w:val="clear" w:color="auto" w:fill="FFFFFF"/>
        </w:rPr>
        <w:t>2-3</w:t>
      </w:r>
      <w:r>
        <w:rPr>
          <w:rFonts w:ascii="仿宋_GB2312" w:eastAsia="仿宋_GB2312" w:hAnsi="仿宋_GB2312" w:cs="仿宋_GB2312" w:hint="eastAsia"/>
          <w:sz w:val="28"/>
          <w:szCs w:val="28"/>
          <w:shd w:val="clear" w:color="auto" w:fill="FFFFFF"/>
        </w:rPr>
        <w:t>人</w:t>
      </w:r>
      <w:r>
        <w:rPr>
          <w:rFonts w:ascii="仿宋_GB2312" w:eastAsia="仿宋_GB2312" w:hAnsi="仿宋_GB2312" w:cs="仿宋_GB2312" w:hint="eastAsia"/>
          <w:sz w:val="28"/>
          <w:szCs w:val="28"/>
          <w:shd w:val="clear" w:color="auto" w:fill="FFFFFF"/>
        </w:rPr>
        <w:t>)</w:t>
      </w:r>
      <w:r>
        <w:rPr>
          <w:rFonts w:ascii="仿宋_GB2312" w:eastAsia="仿宋_GB2312" w:hAnsi="仿宋_GB2312" w:cs="仿宋_GB2312" w:hint="eastAsia"/>
          <w:sz w:val="28"/>
          <w:szCs w:val="28"/>
          <w:shd w:val="clear" w:color="auto" w:fill="FFFFFF"/>
        </w:rPr>
        <w:t>，负责参评作品的计票与统计汇总；负责保障评审活动的场地与设施等硬件环境，</w:t>
      </w:r>
      <w:r>
        <w:rPr>
          <w:rFonts w:ascii="仿宋_GB2312" w:eastAsia="仿宋_GB2312" w:hAnsi="仿宋_GB2312" w:cs="仿宋_GB2312" w:hint="eastAsia"/>
          <w:sz w:val="28"/>
          <w:szCs w:val="28"/>
          <w:shd w:val="clear" w:color="auto" w:fill="FFFFFF"/>
        </w:rPr>
        <w:t>确保评审活动正常开展。</w:t>
      </w:r>
    </w:p>
    <w:p w14:paraId="69700B53" w14:textId="77777777" w:rsidR="000D10FB" w:rsidRDefault="00AF6350">
      <w:pPr>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评委专家条件：坚持正确的政治方向，熟悉党的新闻工作和文艺工作方针政策，具有相当的专业学术水平和丰富的从业经验，应具有高级或副高级专业技术职称；坚持原则，认真严谨，不徇私情，严格遵守评奖程序。其中</w:t>
      </w:r>
      <w:r>
        <w:rPr>
          <w:rFonts w:ascii="仿宋_GB2312" w:eastAsia="仿宋_GB2312" w:hAnsi="仿宋_GB2312" w:cs="仿宋_GB2312" w:hint="eastAsia"/>
          <w:sz w:val="28"/>
          <w:szCs w:val="28"/>
          <w:shd w:val="clear" w:color="auto" w:fill="FFFFFF"/>
        </w:rPr>
        <w:t>5</w:t>
      </w:r>
      <w:r>
        <w:rPr>
          <w:rFonts w:ascii="仿宋_GB2312" w:eastAsia="仿宋_GB2312" w:hAnsi="仿宋_GB2312" w:cs="仿宋_GB2312" w:hint="eastAsia"/>
          <w:sz w:val="28"/>
          <w:szCs w:val="28"/>
          <w:shd w:val="clear" w:color="auto" w:fill="FFFFFF"/>
        </w:rPr>
        <w:t>个评</w:t>
      </w:r>
      <w:r>
        <w:rPr>
          <w:rFonts w:ascii="仿宋_GB2312" w:eastAsia="仿宋_GB2312" w:hAnsi="仿宋_GB2312" w:cs="仿宋_GB2312" w:hint="eastAsia"/>
          <w:sz w:val="28"/>
          <w:szCs w:val="28"/>
        </w:rPr>
        <w:t>审组长</w:t>
      </w:r>
      <w:r>
        <w:rPr>
          <w:rFonts w:ascii="仿宋_GB2312" w:eastAsia="仿宋_GB2312" w:hAnsi="仿宋_GB2312" w:cs="仿宋_GB2312" w:hint="eastAsia"/>
          <w:sz w:val="28"/>
          <w:szCs w:val="28"/>
          <w:shd w:val="clear" w:color="auto" w:fill="FFFFFF"/>
        </w:rPr>
        <w:t>具有播音、编辑、记者高级职称。</w:t>
      </w:r>
    </w:p>
    <w:p w14:paraId="56BC5C26" w14:textId="77777777" w:rsidR="000D10FB" w:rsidRDefault="00AF6350">
      <w:pPr>
        <w:pStyle w:val="a8"/>
        <w:ind w:firstLine="560"/>
        <w:rPr>
          <w:rFonts w:hAnsi="仿宋_GB2312" w:cs="仿宋_GB2312"/>
          <w:sz w:val="28"/>
          <w:szCs w:val="28"/>
          <w:shd w:val="clear" w:color="auto" w:fill="FFFFFF"/>
        </w:rPr>
      </w:pPr>
      <w:r>
        <w:rPr>
          <w:rFonts w:hAnsi="仿宋_GB2312" w:cs="仿宋_GB2312" w:hint="eastAsia"/>
          <w:sz w:val="28"/>
          <w:szCs w:val="28"/>
          <w:shd w:val="clear" w:color="auto" w:fill="FFFFFF"/>
        </w:rPr>
        <w:t>2.</w:t>
      </w:r>
      <w:r>
        <w:rPr>
          <w:rFonts w:hAnsi="仿宋_GB2312" w:cs="仿宋_GB2312" w:hint="eastAsia"/>
          <w:sz w:val="28"/>
          <w:szCs w:val="28"/>
          <w:shd w:val="clear" w:color="auto" w:fill="FFFFFF"/>
        </w:rPr>
        <w:t>共召开</w:t>
      </w:r>
      <w:r>
        <w:rPr>
          <w:rFonts w:hAnsi="仿宋_GB2312" w:cs="仿宋_GB2312" w:hint="eastAsia"/>
          <w:sz w:val="28"/>
          <w:szCs w:val="28"/>
          <w:shd w:val="clear" w:color="auto" w:fill="FFFFFF"/>
        </w:rPr>
        <w:t>3</w:t>
      </w:r>
      <w:r>
        <w:rPr>
          <w:rFonts w:hAnsi="仿宋_GB2312" w:cs="仿宋_GB2312" w:hint="eastAsia"/>
          <w:sz w:val="28"/>
          <w:szCs w:val="28"/>
          <w:shd w:val="clear" w:color="auto" w:fill="FFFFFF"/>
        </w:rPr>
        <w:t>次评审会议，对全省报送的约</w:t>
      </w:r>
      <w:r>
        <w:rPr>
          <w:rFonts w:hAnsi="仿宋_GB2312" w:cs="仿宋_GB2312" w:hint="eastAsia"/>
          <w:sz w:val="28"/>
          <w:szCs w:val="28"/>
          <w:shd w:val="clear" w:color="auto" w:fill="FFFFFF"/>
        </w:rPr>
        <w:t>400</w:t>
      </w:r>
      <w:r>
        <w:rPr>
          <w:rFonts w:hAnsi="仿宋_GB2312" w:cs="仿宋_GB2312" w:hint="eastAsia"/>
          <w:sz w:val="28"/>
          <w:szCs w:val="28"/>
          <w:shd w:val="clear" w:color="auto" w:fill="FFFFFF"/>
        </w:rPr>
        <w:t>件作品进行评审，每次会议不超过</w:t>
      </w:r>
      <w:r>
        <w:rPr>
          <w:rFonts w:hAnsi="仿宋_GB2312" w:cs="仿宋_GB2312" w:hint="eastAsia"/>
          <w:sz w:val="28"/>
          <w:szCs w:val="28"/>
          <w:shd w:val="clear" w:color="auto" w:fill="FFFFFF"/>
        </w:rPr>
        <w:t>4</w:t>
      </w:r>
      <w:r>
        <w:rPr>
          <w:rFonts w:hAnsi="仿宋_GB2312" w:cs="仿宋_GB2312" w:hint="eastAsia"/>
          <w:sz w:val="28"/>
          <w:szCs w:val="28"/>
          <w:shd w:val="clear" w:color="auto" w:fill="FFFFFF"/>
        </w:rPr>
        <w:t>个工作日。获奖比例一般不超过参评节目的</w:t>
      </w:r>
      <w:r>
        <w:rPr>
          <w:rFonts w:hAnsi="仿宋_GB2312" w:cs="仿宋_GB2312" w:hint="eastAsia"/>
          <w:sz w:val="28"/>
          <w:szCs w:val="28"/>
          <w:shd w:val="clear" w:color="auto" w:fill="FFFFFF"/>
        </w:rPr>
        <w:t>35%</w:t>
      </w:r>
      <w:r>
        <w:rPr>
          <w:rFonts w:hAnsi="仿宋_GB2312" w:cs="仿宋_GB2312" w:hint="eastAsia"/>
          <w:sz w:val="28"/>
          <w:szCs w:val="28"/>
          <w:shd w:val="clear" w:color="auto" w:fill="FFFFFF"/>
        </w:rPr>
        <w:t>，其中一、二、三等奖在获奖节目中的比例为</w:t>
      </w:r>
      <w:r>
        <w:rPr>
          <w:rFonts w:hAnsi="仿宋_GB2312" w:cs="仿宋_GB2312" w:hint="eastAsia"/>
          <w:sz w:val="28"/>
          <w:szCs w:val="28"/>
          <w:shd w:val="clear" w:color="auto" w:fill="FFFFFF"/>
        </w:rPr>
        <w:t>10%</w:t>
      </w:r>
      <w:r>
        <w:rPr>
          <w:rFonts w:hAnsi="仿宋_GB2312" w:cs="仿宋_GB2312" w:hint="eastAsia"/>
          <w:sz w:val="28"/>
          <w:szCs w:val="28"/>
          <w:shd w:val="clear" w:color="auto" w:fill="FFFFFF"/>
        </w:rPr>
        <w:t>、</w:t>
      </w:r>
      <w:r>
        <w:rPr>
          <w:rFonts w:hAnsi="仿宋_GB2312" w:cs="仿宋_GB2312" w:hint="eastAsia"/>
          <w:sz w:val="28"/>
          <w:szCs w:val="28"/>
          <w:shd w:val="clear" w:color="auto" w:fill="FFFFFF"/>
        </w:rPr>
        <w:t>30%</w:t>
      </w:r>
      <w:r>
        <w:rPr>
          <w:rFonts w:hAnsi="仿宋_GB2312" w:cs="仿宋_GB2312" w:hint="eastAsia"/>
          <w:sz w:val="28"/>
          <w:szCs w:val="28"/>
          <w:shd w:val="clear" w:color="auto" w:fill="FFFFFF"/>
        </w:rPr>
        <w:t>、</w:t>
      </w:r>
      <w:r>
        <w:rPr>
          <w:rFonts w:hAnsi="仿宋_GB2312" w:cs="仿宋_GB2312" w:hint="eastAsia"/>
          <w:sz w:val="28"/>
          <w:szCs w:val="28"/>
          <w:shd w:val="clear" w:color="auto" w:fill="FFFFFF"/>
        </w:rPr>
        <w:t>60%</w:t>
      </w:r>
      <w:r>
        <w:rPr>
          <w:rFonts w:hAnsi="仿宋_GB2312" w:cs="仿宋_GB2312" w:hint="eastAsia"/>
          <w:sz w:val="28"/>
          <w:szCs w:val="28"/>
          <w:shd w:val="clear" w:color="auto" w:fill="FFFFFF"/>
        </w:rPr>
        <w:t>。</w:t>
      </w:r>
    </w:p>
    <w:p w14:paraId="27CB8E1F" w14:textId="77777777" w:rsidR="000D10FB" w:rsidRDefault="00AF6350">
      <w:pPr>
        <w:ind w:firstLineChars="200" w:firstLine="56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3.</w:t>
      </w:r>
      <w:r>
        <w:rPr>
          <w:rFonts w:ascii="仿宋_GB2312" w:eastAsia="仿宋_GB2312" w:hAnsi="仿宋_GB2312" w:cs="仿宋_GB2312" w:hint="eastAsia"/>
          <w:sz w:val="28"/>
          <w:szCs w:val="28"/>
          <w:shd w:val="clear" w:color="auto" w:fill="FFFFFF"/>
        </w:rPr>
        <w:t>参照《陕西省综合评标评审专家劳务报酬参考标准》向评委专家支付评审费用。</w:t>
      </w:r>
    </w:p>
    <w:p w14:paraId="54073447" w14:textId="77777777" w:rsidR="000D10FB" w:rsidRDefault="00AF6350">
      <w:pPr>
        <w:pStyle w:val="a8"/>
        <w:ind w:firstLine="560"/>
        <w:rPr>
          <w:rFonts w:hAnsi="仿宋_GB2312" w:cs="仿宋_GB2312"/>
          <w:sz w:val="28"/>
          <w:szCs w:val="28"/>
          <w:shd w:val="clear" w:color="auto" w:fill="FFFFFF"/>
        </w:rPr>
      </w:pPr>
      <w:r>
        <w:rPr>
          <w:rFonts w:hAnsi="仿宋_GB2312" w:cs="仿宋_GB2312" w:hint="eastAsia"/>
          <w:sz w:val="28"/>
          <w:szCs w:val="28"/>
          <w:shd w:val="clear" w:color="auto" w:fill="FFFFFF"/>
        </w:rPr>
        <w:t>4.</w:t>
      </w:r>
      <w:r>
        <w:rPr>
          <w:rFonts w:hAnsi="仿宋_GB2312" w:cs="仿宋_GB2312" w:hint="eastAsia"/>
          <w:sz w:val="28"/>
          <w:szCs w:val="28"/>
          <w:shd w:val="clear" w:color="auto" w:fill="FFFFFF"/>
        </w:rPr>
        <w:t>结合</w:t>
      </w:r>
      <w:r>
        <w:rPr>
          <w:rFonts w:hAnsi="仿宋_GB2312" w:cs="仿宋_GB2312" w:hint="eastAsia"/>
          <w:sz w:val="28"/>
          <w:szCs w:val="28"/>
          <w:shd w:val="clear" w:color="auto" w:fill="FFFFFF"/>
        </w:rPr>
        <w:t>202</w:t>
      </w:r>
      <w:r>
        <w:rPr>
          <w:rFonts w:hAnsi="仿宋_GB2312" w:cs="仿宋_GB2312"/>
          <w:sz w:val="28"/>
          <w:szCs w:val="28"/>
          <w:shd w:val="clear" w:color="auto" w:fill="FFFFFF"/>
        </w:rPr>
        <w:t>4</w:t>
      </w:r>
      <w:r>
        <w:rPr>
          <w:rFonts w:hAnsi="仿宋_GB2312" w:cs="仿宋_GB2312" w:hint="eastAsia"/>
          <w:sz w:val="28"/>
          <w:szCs w:val="28"/>
          <w:shd w:val="clear" w:color="auto" w:fill="FFFFFF"/>
        </w:rPr>
        <w:t>年陕西广播电视奖评选结果，向中国广播电视社会组织联合会推荐优秀作品参评中国广播电视大奖、电视文艺“星光奖”等奖项。</w:t>
      </w:r>
    </w:p>
    <w:p w14:paraId="6A8EC904" w14:textId="77777777" w:rsidR="000D10FB" w:rsidRDefault="00AF6350">
      <w:pPr>
        <w:ind w:firstLine="640"/>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5.</w:t>
      </w:r>
      <w:r>
        <w:rPr>
          <w:rFonts w:ascii="仿宋_GB2312" w:eastAsia="仿宋_GB2312" w:hAnsi="仿宋_GB2312" w:cs="仿宋_GB2312" w:hint="eastAsia"/>
          <w:sz w:val="28"/>
          <w:szCs w:val="28"/>
          <w:shd w:val="clear" w:color="auto" w:fill="FFFFFF"/>
        </w:rPr>
        <w:t>整理留存获奖作品音视频和文字稿件材料。</w:t>
      </w:r>
    </w:p>
    <w:p w14:paraId="03C454C7" w14:textId="77777777" w:rsidR="000D10FB" w:rsidRDefault="00AF6350">
      <w:pPr>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6.</w:t>
      </w:r>
      <w:r>
        <w:rPr>
          <w:rFonts w:ascii="仿宋_GB2312" w:eastAsia="仿宋_GB2312" w:hAnsi="仿宋_GB2312" w:cs="仿宋_GB2312" w:hint="eastAsia"/>
          <w:sz w:val="28"/>
          <w:szCs w:val="28"/>
        </w:rPr>
        <w:t>组织评委会专家开展节目评优巡讲。赴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个以上市县级广播电视播出机构进行评优巡讲。</w:t>
      </w:r>
    </w:p>
    <w:p w14:paraId="38B70C6F"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shd w:val="clear" w:color="auto" w:fill="FFFFFF"/>
        </w:rPr>
        <w:t>详细评审技术要求：</w:t>
      </w:r>
      <w:r>
        <w:rPr>
          <w:rFonts w:ascii="仿宋_GB2312" w:eastAsia="仿宋_GB2312" w:hAnsi="仿宋_GB2312" w:cs="仿宋_GB2312" w:hint="eastAsia"/>
          <w:sz w:val="28"/>
          <w:szCs w:val="28"/>
        </w:rPr>
        <w:t>根据陕西广播电视奖项目设置，分为广播新闻类、电视新闻类、广播文艺类、电视文艺类、播音主持类</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个</w:t>
      </w:r>
      <w:r>
        <w:rPr>
          <w:rFonts w:ascii="仿宋_GB2312" w:eastAsia="仿宋_GB2312" w:hAnsi="仿宋_GB2312" w:cs="仿宋_GB2312" w:hint="eastAsia"/>
          <w:sz w:val="28"/>
          <w:szCs w:val="28"/>
        </w:rPr>
        <w:lastRenderedPageBreak/>
        <w:t>类别</w:t>
      </w:r>
      <w:r>
        <w:rPr>
          <w:rFonts w:ascii="仿宋_GB2312" w:eastAsia="仿宋_GB2312" w:hAnsi="仿宋_GB2312" w:cs="仿宋_GB2312" w:hint="eastAsia"/>
          <w:sz w:val="28"/>
          <w:szCs w:val="28"/>
        </w:rPr>
        <w:t>32</w:t>
      </w:r>
      <w:r>
        <w:rPr>
          <w:rFonts w:ascii="仿宋_GB2312" w:eastAsia="仿宋_GB2312" w:hAnsi="仿宋_GB2312" w:cs="仿宋_GB2312" w:hint="eastAsia"/>
          <w:sz w:val="28"/>
          <w:szCs w:val="28"/>
        </w:rPr>
        <w:t>个分项进行评审。作品共计约</w:t>
      </w:r>
      <w:r>
        <w:rPr>
          <w:rFonts w:ascii="仿宋_GB2312" w:eastAsia="仿宋_GB2312" w:hAnsi="仿宋_GB2312" w:cs="仿宋_GB2312" w:hint="eastAsia"/>
          <w:sz w:val="28"/>
          <w:szCs w:val="28"/>
        </w:rPr>
        <w:t>400</w:t>
      </w:r>
      <w:r>
        <w:rPr>
          <w:rFonts w:ascii="仿宋_GB2312" w:eastAsia="仿宋_GB2312" w:hAnsi="仿宋_GB2312" w:cs="仿宋_GB2312" w:hint="eastAsia"/>
          <w:sz w:val="28"/>
          <w:szCs w:val="28"/>
        </w:rPr>
        <w:t>件。其中</w:t>
      </w:r>
      <w:r>
        <w:rPr>
          <w:rFonts w:ascii="仿宋_GB2312" w:eastAsia="仿宋_GB2312" w:hAnsi="仿宋_GB2312" w:cs="仿宋_GB2312" w:hint="eastAsia"/>
          <w:sz w:val="28"/>
          <w:szCs w:val="28"/>
        </w:rPr>
        <w:t>:</w:t>
      </w:r>
    </w:p>
    <w:p w14:paraId="5A9E8AA0"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广</w:t>
      </w:r>
      <w:r>
        <w:rPr>
          <w:rFonts w:ascii="仿宋_GB2312" w:eastAsia="仿宋_GB2312" w:hAnsi="仿宋_GB2312" w:cs="仿宋_GB2312" w:hint="eastAsia"/>
          <w:sz w:val="28"/>
          <w:szCs w:val="28"/>
        </w:rPr>
        <w:t>播新闻类下设分项</w:t>
      </w:r>
    </w:p>
    <w:p w14:paraId="00D76F9A"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消息：</w:t>
      </w:r>
      <w:proofErr w:type="gramStart"/>
      <w:r>
        <w:rPr>
          <w:rFonts w:ascii="仿宋_GB2312" w:eastAsia="仿宋_GB2312" w:hAnsi="仿宋_GB2312" w:cs="仿宋_GB2312" w:hint="eastAsia"/>
          <w:sz w:val="28"/>
          <w:szCs w:val="28"/>
        </w:rPr>
        <w:t>含短消息</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分</w:t>
      </w:r>
      <w:r>
        <w:rPr>
          <w:rFonts w:ascii="仿宋_GB2312" w:eastAsia="仿宋_GB2312" w:hAnsi="仿宋_GB2312" w:cs="仿宋_GB2312" w:hint="eastAsia"/>
          <w:sz w:val="28"/>
          <w:szCs w:val="28"/>
        </w:rPr>
        <w:t>30</w:t>
      </w:r>
      <w:r>
        <w:rPr>
          <w:rFonts w:ascii="仿宋_GB2312" w:eastAsia="仿宋_GB2312" w:hAnsi="仿宋_GB2312" w:cs="仿宋_GB2312" w:hint="eastAsia"/>
          <w:sz w:val="28"/>
          <w:szCs w:val="28"/>
        </w:rPr>
        <w:t>秒以内）、长消息（</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分钟以内）、超长消息（</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分钟以上）。</w:t>
      </w:r>
    </w:p>
    <w:p w14:paraId="59523601"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系列（连续、组合）报道：系列（连续）报道每件作品报送不少于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集。</w:t>
      </w:r>
    </w:p>
    <w:p w14:paraId="7EF864C3"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评论：评论节目是指对新闻事件、热点话题、社会现象等进行分析和说理的新闻作品，包括以评论为主的评述性节目。</w:t>
      </w:r>
    </w:p>
    <w:p w14:paraId="23792C9F"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专题：含新闻专题和社教专题，题材不限。</w:t>
      </w:r>
    </w:p>
    <w:p w14:paraId="39DE3657"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现场直播：与重大新闻事件或突发事件的发生和发展同步采集现场信号并播出，</w:t>
      </w:r>
      <w:proofErr w:type="gramStart"/>
      <w:r>
        <w:rPr>
          <w:rFonts w:ascii="仿宋_GB2312" w:eastAsia="仿宋_GB2312" w:hAnsi="仿宋_GB2312" w:cs="仿宋_GB2312" w:hint="eastAsia"/>
          <w:sz w:val="28"/>
          <w:szCs w:val="28"/>
        </w:rPr>
        <w:t>集现场</w:t>
      </w:r>
      <w:proofErr w:type="gramEnd"/>
      <w:r>
        <w:rPr>
          <w:rFonts w:ascii="仿宋_GB2312" w:eastAsia="仿宋_GB2312" w:hAnsi="仿宋_GB2312" w:cs="仿宋_GB2312" w:hint="eastAsia"/>
          <w:sz w:val="28"/>
          <w:szCs w:val="28"/>
        </w:rPr>
        <w:t>报道、背景介绍与事态分析等元素于一体的新闻作品。</w:t>
      </w:r>
    </w:p>
    <w:p w14:paraId="631D5D97"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优秀栏目：含新闻栏目、社教栏目。</w:t>
      </w:r>
      <w:r>
        <w:rPr>
          <w:rFonts w:ascii="仿宋_GB2312" w:eastAsia="仿宋_GB2312" w:hAnsi="仿宋_GB2312" w:cs="仿宋_GB2312" w:hint="eastAsia"/>
          <w:spacing w:val="-3"/>
          <w:sz w:val="28"/>
          <w:szCs w:val="28"/>
        </w:rPr>
        <w:t>要求已连续播出一年以上，年度内播出不少于</w:t>
      </w:r>
      <w:r>
        <w:rPr>
          <w:rFonts w:ascii="仿宋_GB2312" w:eastAsia="仿宋_GB2312" w:hAnsi="仿宋_GB2312" w:cs="仿宋_GB2312" w:hint="eastAsia"/>
          <w:spacing w:val="-3"/>
          <w:sz w:val="28"/>
          <w:szCs w:val="28"/>
        </w:rPr>
        <w:t>48</w:t>
      </w:r>
      <w:r>
        <w:rPr>
          <w:rFonts w:ascii="仿宋_GB2312" w:eastAsia="仿宋_GB2312" w:hAnsi="仿宋_GB2312" w:cs="仿宋_GB2312" w:hint="eastAsia"/>
          <w:spacing w:val="-3"/>
          <w:sz w:val="28"/>
          <w:szCs w:val="28"/>
        </w:rPr>
        <w:t>周，每周不少于</w:t>
      </w:r>
      <w:r>
        <w:rPr>
          <w:rFonts w:ascii="仿宋_GB2312" w:eastAsia="仿宋_GB2312" w:hAnsi="仿宋_GB2312" w:cs="仿宋_GB2312" w:hint="eastAsia"/>
          <w:spacing w:val="-3"/>
          <w:sz w:val="28"/>
          <w:szCs w:val="28"/>
        </w:rPr>
        <w:t>1</w:t>
      </w:r>
      <w:r>
        <w:rPr>
          <w:rFonts w:ascii="仿宋_GB2312" w:eastAsia="仿宋_GB2312" w:hAnsi="仿宋_GB2312" w:cs="仿宋_GB2312" w:hint="eastAsia"/>
          <w:spacing w:val="-3"/>
          <w:sz w:val="28"/>
          <w:szCs w:val="28"/>
        </w:rPr>
        <w:t>次</w:t>
      </w:r>
      <w:r>
        <w:rPr>
          <w:rFonts w:ascii="仿宋_GB2312" w:eastAsia="仿宋_GB2312" w:hAnsi="仿宋_GB2312" w:cs="仿宋_GB2312" w:hint="eastAsia"/>
          <w:sz w:val="28"/>
          <w:szCs w:val="28"/>
        </w:rPr>
        <w:t>。</w:t>
      </w:r>
    </w:p>
    <w:p w14:paraId="712200EF"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访谈节目：主持人与嘉宾就公众关注的新闻人物、新闻事件和热点话题进行讨论的谈话节目和新闻人物访谈节目。</w:t>
      </w:r>
    </w:p>
    <w:p w14:paraId="505E6357" w14:textId="77777777" w:rsidR="000D10FB" w:rsidRDefault="00AF6350">
      <w:pPr>
        <w:topLinePunct/>
        <w:adjustRightInd w:val="0"/>
        <w:snapToGrid w:val="0"/>
        <w:spacing w:line="560" w:lineRule="exact"/>
        <w:ind w:firstLineChars="200" w:firstLine="548"/>
        <w:rPr>
          <w:rFonts w:ascii="仿宋_GB2312" w:eastAsia="仿宋_GB2312" w:hAnsi="仿宋_GB2312" w:cs="仿宋_GB2312"/>
          <w:sz w:val="28"/>
          <w:szCs w:val="28"/>
        </w:rPr>
      </w:pPr>
      <w:r>
        <w:rPr>
          <w:rFonts w:ascii="仿宋_GB2312" w:eastAsia="仿宋_GB2312" w:hAnsi="仿宋_GB2312" w:cs="仿宋_GB2312" w:hint="eastAsia"/>
          <w:spacing w:val="-3"/>
          <w:sz w:val="28"/>
          <w:szCs w:val="28"/>
        </w:rPr>
        <w:t>8.</w:t>
      </w:r>
      <w:r>
        <w:rPr>
          <w:rFonts w:ascii="仿宋_GB2312" w:eastAsia="仿宋_GB2312" w:hAnsi="仿宋_GB2312" w:cs="仿宋_GB2312" w:hint="eastAsia"/>
          <w:spacing w:val="-3"/>
          <w:sz w:val="28"/>
          <w:szCs w:val="28"/>
        </w:rPr>
        <w:t>节目编排：常设的以动态消息为主的集纳式新闻栏目编排作品。</w:t>
      </w:r>
    </w:p>
    <w:p w14:paraId="5E080B94"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（二）电视新闻类分项同广播新闻</w:t>
      </w:r>
      <w:proofErr w:type="gramStart"/>
      <w:r>
        <w:rPr>
          <w:rFonts w:ascii="仿宋_GB2312" w:eastAsia="仿宋_GB2312" w:hAnsi="仿宋_GB2312" w:cs="仿宋_GB2312" w:hint="eastAsia"/>
          <w:sz w:val="28"/>
          <w:szCs w:val="28"/>
        </w:rPr>
        <w:t>类设置</w:t>
      </w:r>
      <w:proofErr w:type="gramEnd"/>
      <w:r>
        <w:rPr>
          <w:rFonts w:ascii="仿宋_GB2312" w:eastAsia="仿宋_GB2312" w:hAnsi="仿宋_GB2312" w:cs="仿宋_GB2312" w:hint="eastAsia"/>
          <w:sz w:val="28"/>
          <w:szCs w:val="28"/>
        </w:rPr>
        <w:t>一致</w:t>
      </w:r>
    </w:p>
    <w:p w14:paraId="78BDE937"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（三）广播文艺类下设分项</w:t>
      </w:r>
    </w:p>
    <w:p w14:paraId="66D54500"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音乐节目：音乐专题、音乐板块、音乐欣赏、音乐人物以及其他形式的音乐作品。</w:t>
      </w:r>
    </w:p>
    <w:p w14:paraId="4834AA62"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文学节目：人物评介、作品欣赏、知识介绍及文学评论等各类文学专题、文学板块或配乐广播文学节目。</w:t>
      </w:r>
    </w:p>
    <w:p w14:paraId="765AE18A"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戏曲节目：</w:t>
      </w:r>
      <w:bookmarkStart w:id="3" w:name="_Hlk155192952"/>
      <w:r>
        <w:rPr>
          <w:rFonts w:ascii="仿宋_GB2312" w:eastAsia="仿宋_GB2312" w:hAnsi="仿宋_GB2312" w:cs="仿宋_GB2312" w:hint="eastAsia"/>
          <w:sz w:val="28"/>
          <w:szCs w:val="28"/>
        </w:rPr>
        <w:t>戏曲·曲艺</w:t>
      </w:r>
      <w:bookmarkEnd w:id="3"/>
      <w:r>
        <w:rPr>
          <w:rFonts w:ascii="仿宋_GB2312" w:eastAsia="仿宋_GB2312" w:hAnsi="仿宋_GB2312" w:cs="仿宋_GB2312" w:hint="eastAsia"/>
          <w:sz w:val="28"/>
          <w:szCs w:val="28"/>
        </w:rPr>
        <w:t>专题、戏曲·曲艺板块、戏曲故事、戏</w:t>
      </w:r>
      <w:r>
        <w:rPr>
          <w:rFonts w:ascii="仿宋_GB2312" w:eastAsia="仿宋_GB2312" w:hAnsi="仿宋_GB2312" w:cs="仿宋_GB2312" w:hint="eastAsia"/>
          <w:sz w:val="28"/>
          <w:szCs w:val="28"/>
        </w:rPr>
        <w:lastRenderedPageBreak/>
        <w:t>曲录音剪辑。</w:t>
      </w:r>
    </w:p>
    <w:p w14:paraId="79BE4234"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长篇连播节目：含中、长篇小说、传记文学、纪实文学、报告文学或中、长篇连播评书。</w:t>
      </w:r>
    </w:p>
    <w:p w14:paraId="5C4C4C2F"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综艺节目：</w:t>
      </w:r>
      <w:proofErr w:type="gramStart"/>
      <w:r>
        <w:rPr>
          <w:rFonts w:ascii="仿宋_GB2312" w:eastAsia="仿宋_GB2312" w:hAnsi="仿宋_GB2312" w:cs="仿宋_GB2312" w:hint="eastAsia"/>
          <w:sz w:val="28"/>
          <w:szCs w:val="28"/>
        </w:rPr>
        <w:t>含综艺</w:t>
      </w:r>
      <w:proofErr w:type="gramEnd"/>
      <w:r>
        <w:rPr>
          <w:rFonts w:ascii="仿宋_GB2312" w:eastAsia="仿宋_GB2312" w:hAnsi="仿宋_GB2312" w:cs="仿宋_GB2312" w:hint="eastAsia"/>
          <w:sz w:val="28"/>
          <w:szCs w:val="28"/>
        </w:rPr>
        <w:t>专题、板块，文化专题、板块，文艺晚会。</w:t>
      </w:r>
    </w:p>
    <w:p w14:paraId="4406E43C"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少儿节目：符合少年儿童的心理成长需求和欣赏特点的节目，要求原创，具有知识性、趣味性、创新性等特点。</w:t>
      </w:r>
    </w:p>
    <w:p w14:paraId="17D32254"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广播剧：含单本剧、连续剧、儿童剧、微剧。单本剧指时间在</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分钟以内（含</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分钟）的广播剧，可分上下集。</w:t>
      </w:r>
    </w:p>
    <w:p w14:paraId="0582EDCB"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（三）电视文艺类下设分项</w:t>
      </w:r>
    </w:p>
    <w:p w14:paraId="06AC990C"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电视综艺节目（含音乐歌舞类、竞赛类文艺节目）。</w:t>
      </w:r>
    </w:p>
    <w:p w14:paraId="764C4D71"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电视戏曲节目：戏曲专题、板</w:t>
      </w:r>
      <w:r>
        <w:rPr>
          <w:rFonts w:ascii="仿宋_GB2312" w:eastAsia="仿宋_GB2312" w:hAnsi="仿宋_GB2312" w:cs="仿宋_GB2312" w:hint="eastAsia"/>
          <w:sz w:val="28"/>
          <w:szCs w:val="28"/>
        </w:rPr>
        <w:t>块和戏曲晚会节目等。</w:t>
      </w:r>
    </w:p>
    <w:p w14:paraId="34A8EC9B"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电视文艺栏目：播出机构开办一年以上，有固定播出时间和包装形式。</w:t>
      </w:r>
    </w:p>
    <w:p w14:paraId="6127D4A9"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电视少儿节目：符合少年儿童的心理成长需求和欣赏特点的节目，要求原创，具有知识性、趣味性、创新性等特点。</w:t>
      </w:r>
    </w:p>
    <w:p w14:paraId="115DA582" w14:textId="77777777" w:rsidR="000D10FB" w:rsidRDefault="00AF6350">
      <w:pPr>
        <w:topLinePunct/>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电视纪录片：指以声画合一的现场实景为主体拍摄的纪实风格的节目（不包含新闻纪录片）。</w:t>
      </w:r>
    </w:p>
    <w:p w14:paraId="1C90E9BD" w14:textId="77777777" w:rsidR="000D10FB" w:rsidRDefault="00AF6350">
      <w:pPr>
        <w:topLinePunct/>
        <w:adjustRightInd w:val="0"/>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（四）播音与主持作品类下设分项</w:t>
      </w:r>
    </w:p>
    <w:p w14:paraId="0B45EF1C" w14:textId="77777777" w:rsidR="000D10FB" w:rsidRDefault="00AF6350">
      <w:pPr>
        <w:widowControl/>
        <w:kinsoku w:val="0"/>
        <w:autoSpaceDE w:val="0"/>
        <w:autoSpaceDN w:val="0"/>
        <w:adjustRightInd w:val="0"/>
        <w:snapToGrid w:val="0"/>
        <w:spacing w:line="580" w:lineRule="exact"/>
        <w:ind w:firstLineChars="200" w:firstLine="560"/>
        <w:textAlignment w:val="baseline"/>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1.</w:t>
      </w:r>
      <w:r>
        <w:rPr>
          <w:rFonts w:ascii="仿宋_GB2312" w:eastAsia="仿宋_GB2312" w:hAnsi="仿宋_GB2312" w:cs="仿宋_GB2312" w:hint="eastAsia"/>
          <w:snapToGrid w:val="0"/>
          <w:kern w:val="0"/>
          <w:sz w:val="28"/>
          <w:szCs w:val="28"/>
        </w:rPr>
        <w:t>广播播音作品：完整播出的广播节目。主创人员以主播身份出现，含新闻播报、文学作品赏析、诵读、小说演播等以播读为有声语言主要表达形式的作品。</w:t>
      </w:r>
    </w:p>
    <w:p w14:paraId="5E737A54" w14:textId="77777777" w:rsidR="000D10FB" w:rsidRDefault="00AF6350">
      <w:pPr>
        <w:widowControl/>
        <w:kinsoku w:val="0"/>
        <w:autoSpaceDE w:val="0"/>
        <w:autoSpaceDN w:val="0"/>
        <w:adjustRightInd w:val="0"/>
        <w:snapToGrid w:val="0"/>
        <w:spacing w:line="580" w:lineRule="exact"/>
        <w:ind w:firstLineChars="200" w:firstLine="560"/>
        <w:textAlignment w:val="baseline"/>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2.</w:t>
      </w:r>
      <w:r>
        <w:rPr>
          <w:rFonts w:ascii="仿宋_GB2312" w:eastAsia="仿宋_GB2312" w:hAnsi="仿宋_GB2312" w:cs="仿宋_GB2312" w:hint="eastAsia"/>
          <w:snapToGrid w:val="0"/>
          <w:kern w:val="0"/>
          <w:sz w:val="28"/>
          <w:szCs w:val="28"/>
        </w:rPr>
        <w:t>广播主持作品：完整播出的广播节目。主创人员以主持人身份出现，以交流语态为有声语言表达的主要形式。</w:t>
      </w:r>
    </w:p>
    <w:p w14:paraId="3DD964F9" w14:textId="77777777" w:rsidR="000D10FB" w:rsidRDefault="00AF6350">
      <w:pPr>
        <w:widowControl/>
        <w:kinsoku w:val="0"/>
        <w:autoSpaceDE w:val="0"/>
        <w:autoSpaceDN w:val="0"/>
        <w:adjustRightInd w:val="0"/>
        <w:snapToGrid w:val="0"/>
        <w:spacing w:line="580" w:lineRule="exact"/>
        <w:ind w:firstLineChars="200" w:firstLine="560"/>
        <w:textAlignment w:val="baseline"/>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lastRenderedPageBreak/>
        <w:t>3.</w:t>
      </w:r>
      <w:r>
        <w:rPr>
          <w:rFonts w:ascii="仿宋_GB2312" w:eastAsia="仿宋_GB2312" w:hAnsi="仿宋_GB2312" w:cs="仿宋_GB2312" w:hint="eastAsia"/>
          <w:snapToGrid w:val="0"/>
          <w:kern w:val="0"/>
          <w:sz w:val="28"/>
          <w:szCs w:val="28"/>
        </w:rPr>
        <w:t>电视播音作品：完整播出的电视节目。主创人员以主播身份出现，含新闻播报、文学作品赏析、专题片解说等以播读为有声语言主要表达形式的作品。</w:t>
      </w:r>
    </w:p>
    <w:p w14:paraId="45144CAA" w14:textId="77777777" w:rsidR="000D10FB" w:rsidRDefault="00AF6350">
      <w:pPr>
        <w:ind w:firstLine="640"/>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4.</w:t>
      </w:r>
      <w:r>
        <w:rPr>
          <w:rFonts w:ascii="仿宋_GB2312" w:eastAsia="仿宋_GB2312" w:hAnsi="仿宋_GB2312" w:cs="仿宋_GB2312" w:hint="eastAsia"/>
          <w:snapToGrid w:val="0"/>
          <w:kern w:val="0"/>
          <w:sz w:val="28"/>
          <w:szCs w:val="28"/>
        </w:rPr>
        <w:t>电视主持作品：完整播出的电视节目。主创人员以主持人身份出现，以交流语态为有声语言表达的主要形式。</w:t>
      </w:r>
    </w:p>
    <w:p w14:paraId="3D7784F5" w14:textId="77777777" w:rsidR="000D10FB" w:rsidRDefault="000D10FB">
      <w:pPr>
        <w:ind w:firstLine="640"/>
        <w:rPr>
          <w:rFonts w:ascii="仿宋_GB2312" w:eastAsia="仿宋_GB2312" w:hAnsi="仿宋_GB2312" w:cs="仿宋_GB2312"/>
          <w:snapToGrid w:val="0"/>
          <w:kern w:val="0"/>
          <w:sz w:val="28"/>
          <w:szCs w:val="28"/>
        </w:rPr>
      </w:pPr>
    </w:p>
    <w:p w14:paraId="084EC790" w14:textId="77777777" w:rsidR="000D10FB" w:rsidRDefault="00AF6350">
      <w:pPr>
        <w:spacing w:line="520" w:lineRule="exact"/>
        <w:jc w:val="center"/>
        <w:rPr>
          <w:rFonts w:ascii="黑体" w:eastAsia="黑体" w:hAnsi="黑体" w:cs="黑体"/>
          <w:bCs/>
          <w:kern w:val="44"/>
          <w:sz w:val="28"/>
          <w:szCs w:val="28"/>
          <w:lang w:bidi="ar"/>
        </w:rPr>
      </w:pPr>
      <w:r>
        <w:rPr>
          <w:rFonts w:ascii="黑体" w:eastAsia="黑体" w:hAnsi="黑体" w:cs="黑体" w:hint="eastAsia"/>
          <w:bCs/>
          <w:kern w:val="44"/>
          <w:sz w:val="28"/>
          <w:szCs w:val="28"/>
          <w:lang w:bidi="ar"/>
        </w:rPr>
        <w:t>第三部分</w:t>
      </w:r>
      <w:r>
        <w:rPr>
          <w:rFonts w:ascii="黑体" w:eastAsia="黑体" w:hAnsi="黑体" w:cs="黑体" w:hint="eastAsia"/>
          <w:bCs/>
          <w:kern w:val="44"/>
          <w:sz w:val="28"/>
          <w:szCs w:val="28"/>
          <w:lang w:bidi="ar"/>
        </w:rPr>
        <w:t xml:space="preserve">  </w:t>
      </w:r>
      <w:r>
        <w:rPr>
          <w:rFonts w:ascii="黑体" w:eastAsia="黑体" w:hAnsi="黑体" w:cs="黑体" w:hint="eastAsia"/>
          <w:bCs/>
          <w:kern w:val="44"/>
          <w:sz w:val="28"/>
          <w:szCs w:val="28"/>
          <w:lang w:bidi="ar"/>
        </w:rPr>
        <w:t>合同范本（仅供参考）</w:t>
      </w:r>
    </w:p>
    <w:p w14:paraId="3913E9ED" w14:textId="77777777" w:rsidR="000D10FB" w:rsidRDefault="000D10FB">
      <w:pPr>
        <w:spacing w:line="520" w:lineRule="exact"/>
        <w:jc w:val="center"/>
        <w:rPr>
          <w:rFonts w:ascii="黑体" w:eastAsia="黑体" w:hAnsi="黑体" w:cs="黑体"/>
          <w:bCs/>
          <w:kern w:val="44"/>
          <w:sz w:val="28"/>
          <w:szCs w:val="28"/>
          <w:lang w:bidi="ar"/>
        </w:rPr>
      </w:pPr>
    </w:p>
    <w:p w14:paraId="2449FE44" w14:textId="77777777" w:rsidR="000D10FB" w:rsidRDefault="00AF6350">
      <w:pPr>
        <w:autoSpaceDN w:val="0"/>
        <w:rPr>
          <w:rFonts w:ascii="仿宋_GB2312" w:eastAsia="仿宋_GB2312" w:hAnsi="仿宋_GB2312" w:cs="仿宋_GB2312"/>
          <w:sz w:val="28"/>
          <w:szCs w:val="28"/>
        </w:rPr>
      </w:pPr>
      <w:r>
        <w:rPr>
          <w:rFonts w:ascii="仿宋_GB2312" w:eastAsia="仿宋_GB2312" w:hAnsi="仿宋_GB2312" w:cs="仿宋_GB2312" w:hint="eastAsia"/>
          <w:sz w:val="28"/>
          <w:szCs w:val="28"/>
        </w:rPr>
        <w:t>甲方：陕西省广播电视局</w:t>
      </w:r>
      <w:r>
        <w:rPr>
          <w:rFonts w:ascii="仿宋_GB2312" w:eastAsia="仿宋_GB2312" w:hAnsi="仿宋_GB2312" w:cs="仿宋_GB2312" w:hint="eastAsia"/>
          <w:sz w:val="28"/>
          <w:szCs w:val="28"/>
        </w:rPr>
        <w:t xml:space="preserve">                                       </w:t>
      </w:r>
    </w:p>
    <w:p w14:paraId="308EA46B" w14:textId="77777777" w:rsidR="000D10FB" w:rsidRDefault="00AF6350">
      <w:pPr>
        <w:autoSpaceDN w:val="0"/>
        <w:rPr>
          <w:rFonts w:ascii="仿宋_GB2312" w:eastAsia="仿宋_GB2312" w:hAnsi="仿宋_GB2312" w:cs="仿宋_GB2312"/>
          <w:sz w:val="28"/>
          <w:szCs w:val="28"/>
        </w:rPr>
      </w:pP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w:t>
      </w:r>
    </w:p>
    <w:p w14:paraId="4E673ECD" w14:textId="77777777" w:rsidR="000D10FB" w:rsidRDefault="00AF6350">
      <w:pPr>
        <w:autoSpaceDN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甲乙双方本</w:t>
      </w:r>
      <w:r>
        <w:rPr>
          <w:rFonts w:ascii="仿宋_GB2312" w:eastAsia="仿宋_GB2312" w:hAnsi="仿宋_GB2312" w:cs="仿宋_GB2312" w:hint="eastAsia"/>
          <w:sz w:val="28"/>
          <w:szCs w:val="28"/>
        </w:rPr>
        <w:t>着相互信任，真诚合作的原则，经双方友好协商，就乙方为甲方提供特定服务达成一致意见，特签订本合同。</w:t>
      </w:r>
      <w:r>
        <w:rPr>
          <w:rFonts w:ascii="仿宋_GB2312" w:eastAsia="仿宋_GB2312" w:hAnsi="仿宋_GB2312" w:cs="仿宋_GB2312" w:hint="eastAsia"/>
          <w:sz w:val="28"/>
          <w:szCs w:val="28"/>
        </w:rPr>
        <w:t xml:space="preserve">                                              </w:t>
      </w:r>
    </w:p>
    <w:p w14:paraId="3032227B" w14:textId="77777777" w:rsidR="000D10FB" w:rsidRDefault="00AF6350">
      <w:pPr>
        <w:autoSpaceDN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一、</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服务内容</w:t>
      </w:r>
    </w:p>
    <w:p w14:paraId="54616969" w14:textId="77777777" w:rsidR="000D10FB" w:rsidRDefault="00AF6350">
      <w:pPr>
        <w:autoSpaceDN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、乙方同意向甲方提供陕西广播电视奖的评审服务。服务的内容、时限、完成标准见附件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14:paraId="6CC2FB02" w14:textId="77777777" w:rsidR="000D10FB" w:rsidRDefault="00AF6350">
      <w:pPr>
        <w:autoSpaceDN w:val="0"/>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、如果乙方在工作中因自身过错而发生任何错误或遗漏，乙方应无条件更正，而</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另外收费，给甲方造成损失的，还应予以赔偿。</w:t>
      </w:r>
    </w:p>
    <w:p w14:paraId="1B073E63" w14:textId="77777777" w:rsidR="000D10FB" w:rsidRDefault="00AF6350">
      <w:pPr>
        <w:autoSpaceDN w:val="0"/>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、乙方的服务承诺：</w:t>
      </w:r>
    </w:p>
    <w:p w14:paraId="6A53EBE5" w14:textId="77777777" w:rsidR="000D10FB" w:rsidRDefault="00AF6350">
      <w:pPr>
        <w:autoSpaceDN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乙方接到甲方通过电话、信函传真、电子邮件、网上提交等方式提出关于附件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所</w:t>
      </w:r>
      <w:proofErr w:type="gramStart"/>
      <w:r>
        <w:rPr>
          <w:rFonts w:ascii="仿宋_GB2312" w:eastAsia="仿宋_GB2312" w:hAnsi="仿宋_GB2312" w:cs="仿宋_GB2312" w:hint="eastAsia"/>
          <w:sz w:val="28"/>
          <w:szCs w:val="28"/>
        </w:rPr>
        <w:t>列服务</w:t>
      </w:r>
      <w:proofErr w:type="gramEnd"/>
      <w:r>
        <w:rPr>
          <w:rFonts w:ascii="仿宋_GB2312" w:eastAsia="仿宋_GB2312" w:hAnsi="仿宋_GB2312" w:cs="仿宋_GB2312" w:hint="eastAsia"/>
          <w:sz w:val="28"/>
          <w:szCs w:val="28"/>
        </w:rPr>
        <w:t>的请求后，在两个有效工作日内给予响应并提供服务。</w:t>
      </w:r>
    </w:p>
    <w:p w14:paraId="644A86A8" w14:textId="77777777" w:rsidR="000D10FB" w:rsidRDefault="00AF6350">
      <w:pPr>
        <w:autoSpaceDN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）乙方提供给甲方的服务，必须按照合同附件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规定的标准进行。</w:t>
      </w:r>
    </w:p>
    <w:p w14:paraId="701E5C86" w14:textId="77777777" w:rsidR="000D10FB" w:rsidRDefault="00AF6350">
      <w:pPr>
        <w:autoSpaceDN w:val="0"/>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sz w:val="28"/>
          <w:szCs w:val="28"/>
        </w:rPr>
        <w:t>二、</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服务费的支付</w:t>
      </w:r>
    </w:p>
    <w:p w14:paraId="0EC29204" w14:textId="77777777" w:rsidR="000D10FB" w:rsidRDefault="00AF6350">
      <w:pPr>
        <w:autoSpaceDN w:val="0"/>
        <w:ind w:firstLine="465"/>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、评审服务经费总金额为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元</w:t>
      </w:r>
      <w:r>
        <w:rPr>
          <w:rFonts w:ascii="仿宋_GB2312" w:eastAsia="仿宋_GB2312" w:hAnsi="仿宋_GB2312" w:cs="仿宋_GB2312" w:hint="eastAsia"/>
          <w:sz w:val="28"/>
          <w:szCs w:val="28"/>
        </w:rPr>
        <w:t>人民币</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人民币大写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万元整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。签订服务合同书后，拨付服务经费总金额的</w:t>
      </w:r>
      <w:r>
        <w:rPr>
          <w:rFonts w:ascii="仿宋_GB2312" w:eastAsia="仿宋_GB2312" w:hAnsi="仿宋_GB2312" w:cs="仿宋_GB2312" w:hint="eastAsia"/>
          <w:sz w:val="28"/>
          <w:szCs w:val="28"/>
        </w:rPr>
        <w:t>50%</w:t>
      </w:r>
      <w:r>
        <w:rPr>
          <w:rFonts w:ascii="仿宋_GB2312" w:eastAsia="仿宋_GB2312" w:hAnsi="仿宋_GB2312" w:cs="仿宋_GB2312" w:hint="eastAsia"/>
          <w:sz w:val="28"/>
          <w:szCs w:val="28"/>
        </w:rPr>
        <w:t>，即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元（人民币大写：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元整）；初评结束后，拨付服务经费总金额的</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元（人民币大写：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元整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）；评审结果通过定评验收</w:t>
      </w:r>
      <w:r>
        <w:rPr>
          <w:rFonts w:ascii="仿宋_GB2312" w:eastAsia="仿宋_GB2312" w:hAnsi="仿宋_GB2312" w:cs="仿宋_GB2312" w:hint="eastAsia"/>
          <w:sz w:val="28"/>
          <w:szCs w:val="28"/>
        </w:rPr>
        <w:t>且双方无任何争议</w:t>
      </w:r>
      <w:r>
        <w:rPr>
          <w:rFonts w:ascii="仿宋_GB2312" w:eastAsia="仿宋_GB2312" w:hAnsi="仿宋_GB2312" w:cs="仿宋_GB2312" w:hint="eastAsia"/>
          <w:sz w:val="28"/>
          <w:szCs w:val="28"/>
        </w:rPr>
        <w:t>后，拨付服务经费总金额所</w:t>
      </w:r>
      <w:r>
        <w:rPr>
          <w:rFonts w:ascii="仿宋_GB2312" w:eastAsia="仿宋_GB2312" w:hAnsi="仿宋_GB2312" w:cs="仿宋_GB2312" w:hint="eastAsia"/>
          <w:sz w:val="28"/>
          <w:szCs w:val="28"/>
        </w:rPr>
        <w:t>余的</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，即</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元（大写：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元整），乙方须在拨付费用前向甲方开具有效发票，甲方在收到发票后向乙方支付约定的费用。</w:t>
      </w:r>
    </w:p>
    <w:p w14:paraId="0CE8FA9A" w14:textId="77777777" w:rsidR="000D10FB" w:rsidRDefault="00AF63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、甲方拨付的评审服务经费，严禁挪为他用，在使用上应严格遵守国家相关法律法规、财经纪律等有关规定，确保财务票据真实，报销手续规范。</w:t>
      </w:r>
    </w:p>
    <w:p w14:paraId="742C70C5" w14:textId="77777777" w:rsidR="000D10FB" w:rsidRDefault="00AF6350">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、有关发票方面的任何问题，甲方应在收到发票后及时通知乙方，以便乙方及时</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解释或解决问题，以使甲方能按时付款。</w:t>
      </w:r>
    </w:p>
    <w:p w14:paraId="699057C2" w14:textId="77777777" w:rsidR="000D10FB" w:rsidRDefault="00AF6350">
      <w:pPr>
        <w:autoSpaceDN w:val="0"/>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sz w:val="28"/>
          <w:szCs w:val="28"/>
        </w:rPr>
        <w:t>三、争议处理</w:t>
      </w:r>
    </w:p>
    <w:p w14:paraId="24AF6431" w14:textId="77777777" w:rsidR="000D10FB" w:rsidRDefault="00AF6350">
      <w:pPr>
        <w:autoSpaceDN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、乙方不履行合同义务或履行合同义务不符合约定的，甲方有权解除合同，并要求乙方返还已支付价款。给甲方造成损失的，还应予以赔偿。</w:t>
      </w:r>
    </w:p>
    <w:p w14:paraId="36D0C753" w14:textId="77777777" w:rsidR="000D10FB" w:rsidRDefault="00AF6350">
      <w:pPr>
        <w:autoSpaceDN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、甲乙双方如对协议条款规定的理解有异议，或者对与协议有关的事项发生争议，双方应本着友好合作的精神进行协商。协商不能解决的，应向甲方所在地法院起诉。</w:t>
      </w:r>
    </w:p>
    <w:p w14:paraId="54CDCBDC" w14:textId="77777777" w:rsidR="000D10FB" w:rsidRDefault="00AF6350">
      <w:pPr>
        <w:autoSpaceDN w:val="0"/>
        <w:ind w:firstLineChars="200" w:firstLine="560"/>
        <w:rPr>
          <w:rFonts w:ascii="仿宋_GB2312" w:eastAsia="仿宋_GB2312" w:hAnsi="仿宋_GB2312" w:cs="仿宋_GB2312"/>
          <w:b/>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b/>
          <w:sz w:val="28"/>
          <w:szCs w:val="28"/>
        </w:rPr>
        <w:t>、</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其他</w:t>
      </w:r>
    </w:p>
    <w:p w14:paraId="1AC19B63" w14:textId="77777777" w:rsidR="000D10FB" w:rsidRDefault="00AF6350">
      <w:pPr>
        <w:autoSpaceDN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、本合同中所用的标题仅为方便而设，而不影响对本合同的解释。</w:t>
      </w:r>
    </w:p>
    <w:p w14:paraId="706A568A" w14:textId="77777777" w:rsidR="000D10FB" w:rsidRDefault="00AF6350">
      <w:pPr>
        <w:autoSpaceDN w:val="0"/>
        <w:ind w:firstLine="465"/>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是本合同不可分割的组成部分，与本合同具有同等</w:t>
      </w:r>
      <w:hyperlink r:id="rId6" w:history="1">
        <w:r>
          <w:rPr>
            <w:rFonts w:ascii="仿宋_GB2312" w:eastAsia="仿宋_GB2312" w:hAnsi="仿宋_GB2312" w:cs="仿宋_GB2312" w:hint="eastAsia"/>
            <w:sz w:val="28"/>
            <w:szCs w:val="28"/>
          </w:rPr>
          <w:t>法律</w:t>
        </w:r>
      </w:hyperlink>
      <w:r>
        <w:rPr>
          <w:rFonts w:ascii="仿宋_GB2312" w:eastAsia="仿宋_GB2312" w:hAnsi="仿宋_GB2312" w:cs="仿宋_GB2312" w:hint="eastAsia"/>
          <w:sz w:val="28"/>
          <w:szCs w:val="28"/>
        </w:rPr>
        <w:t>效力。</w:t>
      </w:r>
    </w:p>
    <w:p w14:paraId="054882E8" w14:textId="77777777" w:rsidR="000D10FB" w:rsidRDefault="00AF6350">
      <w:pPr>
        <w:autoSpaceDN w:val="0"/>
        <w:ind w:firstLine="465"/>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、本合同未尽事宜，由甲乙双方协商后产生书面文件，作为本合同的补充条款，具备与本合同同等法律效力。</w:t>
      </w:r>
    </w:p>
    <w:p w14:paraId="204F1E47" w14:textId="77777777" w:rsidR="000D10FB" w:rsidRDefault="00AF6350">
      <w:pPr>
        <w:autoSpaceDN w:val="0"/>
        <w:ind w:firstLine="465"/>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、本合同一式</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份，经双方法定代表或授权代表签字并加盖公章后生效，双方各执三份，具有同等法律效力。</w:t>
      </w:r>
    </w:p>
    <w:p w14:paraId="213CEF3F" w14:textId="77777777" w:rsidR="000D10FB" w:rsidRDefault="00AF6350">
      <w:pPr>
        <w:autoSpaceDN w:val="0"/>
        <w:spacing w:line="360" w:lineRule="auto"/>
        <w:ind w:firstLine="465"/>
        <w:rPr>
          <w:rFonts w:ascii="仿宋_GB2312" w:eastAsia="仿宋_GB2312" w:hAnsi="仿宋_GB2312" w:cs="仿宋_GB2312"/>
          <w:sz w:val="28"/>
          <w:szCs w:val="28"/>
        </w:rPr>
      </w:pPr>
      <w:r>
        <w:rPr>
          <w:rFonts w:ascii="仿宋_GB2312" w:eastAsia="仿宋_GB2312" w:hAnsi="仿宋_GB2312" w:cs="仿宋_GB2312" w:hint="eastAsia"/>
          <w:sz w:val="28"/>
          <w:szCs w:val="28"/>
        </w:rPr>
        <w:t>（以下无正文）</w:t>
      </w:r>
    </w:p>
    <w:p w14:paraId="49CF5E34" w14:textId="77777777" w:rsidR="000D10FB" w:rsidRDefault="000D10FB">
      <w:pPr>
        <w:spacing w:line="360" w:lineRule="auto"/>
        <w:ind w:leftChars="202" w:left="424"/>
        <w:rPr>
          <w:rFonts w:ascii="仿宋_GB2312" w:eastAsia="仿宋_GB2312" w:hAnsi="仿宋_GB2312" w:cs="仿宋_GB2312"/>
          <w:sz w:val="28"/>
          <w:szCs w:val="28"/>
        </w:rPr>
      </w:pPr>
    </w:p>
    <w:p w14:paraId="32A022AB" w14:textId="77777777" w:rsidR="000D10FB" w:rsidRDefault="000D10FB">
      <w:pPr>
        <w:spacing w:line="360" w:lineRule="auto"/>
        <w:ind w:leftChars="202" w:left="424"/>
        <w:rPr>
          <w:rFonts w:ascii="仿宋_GB2312" w:eastAsia="仿宋_GB2312" w:hAnsi="仿宋_GB2312" w:cs="仿宋_GB2312"/>
          <w:sz w:val="28"/>
          <w:szCs w:val="28"/>
        </w:rPr>
      </w:pPr>
    </w:p>
    <w:p w14:paraId="3CC74EF4" w14:textId="77777777" w:rsidR="000D10FB" w:rsidRDefault="000D10FB">
      <w:pPr>
        <w:spacing w:line="360" w:lineRule="auto"/>
        <w:ind w:leftChars="202" w:left="424"/>
        <w:rPr>
          <w:rFonts w:ascii="仿宋_GB2312" w:eastAsia="仿宋_GB2312" w:hAnsi="仿宋_GB2312" w:cs="仿宋_GB2312"/>
          <w:sz w:val="28"/>
          <w:szCs w:val="28"/>
        </w:rPr>
      </w:pPr>
    </w:p>
    <w:p w14:paraId="6190E737" w14:textId="77777777" w:rsidR="000D10FB" w:rsidRDefault="00AF6350">
      <w:pPr>
        <w:spacing w:line="360" w:lineRule="auto"/>
        <w:ind w:leftChars="202" w:left="424"/>
        <w:rPr>
          <w:rFonts w:ascii="仿宋_GB2312" w:eastAsia="仿宋_GB2312" w:hAnsi="仿宋_GB2312" w:cs="仿宋_GB2312"/>
          <w:sz w:val="28"/>
          <w:szCs w:val="28"/>
        </w:rPr>
      </w:pPr>
      <w:r>
        <w:rPr>
          <w:rFonts w:ascii="仿宋_GB2312" w:eastAsia="仿宋_GB2312" w:hAnsi="仿宋_GB2312" w:cs="仿宋_GB2312" w:hint="eastAsia"/>
          <w:sz w:val="28"/>
          <w:szCs w:val="28"/>
        </w:rPr>
        <w:t>甲方（签章）</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乙方（签章）</w:t>
      </w:r>
    </w:p>
    <w:p w14:paraId="7FB6D461" w14:textId="77777777" w:rsidR="000D10FB" w:rsidRDefault="000D10FB">
      <w:pPr>
        <w:spacing w:line="360" w:lineRule="auto"/>
        <w:ind w:leftChars="202" w:left="424"/>
        <w:rPr>
          <w:rFonts w:ascii="仿宋_GB2312" w:eastAsia="仿宋_GB2312" w:hAnsi="仿宋_GB2312" w:cs="仿宋_GB2312"/>
          <w:sz w:val="28"/>
          <w:szCs w:val="28"/>
        </w:rPr>
      </w:pPr>
    </w:p>
    <w:p w14:paraId="1968A254" w14:textId="77777777" w:rsidR="000D10FB" w:rsidRDefault="00AF6350">
      <w:pPr>
        <w:spacing w:line="360" w:lineRule="auto"/>
        <w:ind w:leftChars="202" w:left="424"/>
        <w:rPr>
          <w:rFonts w:ascii="仿宋_GB2312" w:eastAsia="仿宋_GB2312" w:hAnsi="仿宋_GB2312" w:cs="仿宋_GB2312"/>
          <w:sz w:val="28"/>
          <w:szCs w:val="28"/>
        </w:rPr>
      </w:pPr>
      <w:r>
        <w:rPr>
          <w:rFonts w:ascii="仿宋_GB2312" w:eastAsia="仿宋_GB2312" w:hAnsi="仿宋_GB2312" w:cs="仿宋_GB2312" w:hint="eastAsia"/>
          <w:sz w:val="28"/>
          <w:szCs w:val="28"/>
        </w:rPr>
        <w:t>代表签字：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代表签字：</w:t>
      </w:r>
    </w:p>
    <w:p w14:paraId="30C01555" w14:textId="77777777" w:rsidR="000D10FB" w:rsidRDefault="000D10FB">
      <w:pPr>
        <w:spacing w:line="360" w:lineRule="auto"/>
        <w:ind w:leftChars="202" w:left="424"/>
        <w:rPr>
          <w:rFonts w:ascii="仿宋_GB2312" w:eastAsia="仿宋_GB2312" w:hAnsi="仿宋_GB2312" w:cs="仿宋_GB2312"/>
          <w:sz w:val="28"/>
          <w:szCs w:val="28"/>
        </w:rPr>
      </w:pPr>
    </w:p>
    <w:p w14:paraId="29528589" w14:textId="77777777" w:rsidR="000D10FB" w:rsidRDefault="00AF6350">
      <w:pPr>
        <w:spacing w:line="360" w:lineRule="auto"/>
        <w:ind w:leftChars="202" w:left="424"/>
        <w:rPr>
          <w:rFonts w:ascii="仿宋_GB2312" w:eastAsia="仿宋_GB2312" w:hAnsi="仿宋_GB2312" w:cs="仿宋_GB2312"/>
          <w:sz w:val="28"/>
          <w:szCs w:val="28"/>
        </w:rPr>
      </w:pPr>
      <w:r>
        <w:rPr>
          <w:rFonts w:ascii="仿宋_GB2312" w:eastAsia="仿宋_GB2312" w:hAnsi="仿宋_GB2312" w:cs="仿宋_GB2312" w:hint="eastAsia"/>
          <w:sz w:val="28"/>
          <w:szCs w:val="28"/>
        </w:rPr>
        <w:t>地点：</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地点：</w:t>
      </w:r>
    </w:p>
    <w:p w14:paraId="2F632945" w14:textId="77777777" w:rsidR="000D10FB" w:rsidRDefault="000D10FB">
      <w:pPr>
        <w:spacing w:line="360" w:lineRule="auto"/>
        <w:ind w:leftChars="202" w:left="424"/>
        <w:rPr>
          <w:rFonts w:ascii="仿宋_GB2312" w:eastAsia="仿宋_GB2312" w:hAnsi="仿宋_GB2312" w:cs="仿宋_GB2312"/>
          <w:sz w:val="28"/>
          <w:szCs w:val="28"/>
        </w:rPr>
      </w:pPr>
    </w:p>
    <w:p w14:paraId="6FCBD1AE" w14:textId="77777777" w:rsidR="000D10FB" w:rsidRDefault="00AF6350">
      <w:pPr>
        <w:spacing w:line="360" w:lineRule="auto"/>
        <w:ind w:leftChars="202" w:left="424"/>
        <w:rPr>
          <w:rFonts w:ascii="仿宋_GB2312" w:eastAsia="仿宋_GB2312" w:hAnsi="仿宋_GB2312" w:cs="仿宋_GB2312"/>
          <w:sz w:val="28"/>
          <w:szCs w:val="28"/>
        </w:rPr>
        <w:sectPr w:rsidR="000D10FB">
          <w:pgSz w:w="11906" w:h="16838"/>
          <w:pgMar w:top="1440" w:right="1800" w:bottom="1440" w:left="1800" w:header="851" w:footer="992" w:gutter="0"/>
          <w:cols w:space="720"/>
          <w:docGrid w:type="lines" w:linePitch="312"/>
        </w:sectPr>
      </w:pPr>
      <w:r>
        <w:rPr>
          <w:rFonts w:ascii="仿宋_GB2312" w:eastAsia="仿宋_GB2312" w:hAnsi="仿宋_GB2312" w:cs="仿宋_GB2312" w:hint="eastAsia"/>
          <w:sz w:val="28"/>
          <w:szCs w:val="28"/>
        </w:rPr>
        <w:t>日期：</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p w14:paraId="698722AF" w14:textId="77777777" w:rsidR="000D10FB" w:rsidRDefault="00AF6350">
      <w:pPr>
        <w:spacing w:line="360" w:lineRule="auto"/>
        <w:ind w:leftChars="202" w:left="424"/>
        <w:rPr>
          <w:sz w:val="24"/>
        </w:rPr>
      </w:pPr>
      <w:r>
        <w:rPr>
          <w:rFonts w:hint="eastAsia"/>
          <w:sz w:val="24"/>
        </w:rPr>
        <w:lastRenderedPageBreak/>
        <w:t>附件</w:t>
      </w:r>
      <w:r>
        <w:rPr>
          <w:rFonts w:hint="eastAsia"/>
          <w:sz w:val="24"/>
        </w:rPr>
        <w:t>1</w:t>
      </w:r>
    </w:p>
    <w:p w14:paraId="0F1C1840" w14:textId="77777777" w:rsidR="000D10FB" w:rsidRDefault="000D10FB">
      <w:pPr>
        <w:spacing w:line="360" w:lineRule="auto"/>
        <w:ind w:leftChars="202" w:left="424"/>
        <w:rPr>
          <w:sz w:val="24"/>
        </w:rPr>
      </w:pPr>
    </w:p>
    <w:tbl>
      <w:tblPr>
        <w:tblW w:w="8098"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985"/>
        <w:gridCol w:w="1559"/>
        <w:gridCol w:w="3736"/>
      </w:tblGrid>
      <w:tr w:rsidR="000D10FB" w14:paraId="413F1EA7" w14:textId="77777777">
        <w:tc>
          <w:tcPr>
            <w:tcW w:w="818" w:type="dxa"/>
          </w:tcPr>
          <w:p w14:paraId="18BF0643" w14:textId="77777777" w:rsidR="000D10FB" w:rsidRDefault="00AF6350">
            <w:pPr>
              <w:spacing w:line="360" w:lineRule="auto"/>
              <w:rPr>
                <w:sz w:val="24"/>
              </w:rPr>
            </w:pPr>
            <w:r>
              <w:rPr>
                <w:rFonts w:hint="eastAsia"/>
                <w:sz w:val="24"/>
              </w:rPr>
              <w:t>序号</w:t>
            </w:r>
          </w:p>
        </w:tc>
        <w:tc>
          <w:tcPr>
            <w:tcW w:w="1985" w:type="dxa"/>
          </w:tcPr>
          <w:p w14:paraId="42427186" w14:textId="77777777" w:rsidR="000D10FB" w:rsidRDefault="00AF6350">
            <w:pPr>
              <w:spacing w:line="360" w:lineRule="auto"/>
              <w:rPr>
                <w:sz w:val="24"/>
              </w:rPr>
            </w:pPr>
            <w:r>
              <w:rPr>
                <w:rFonts w:hint="eastAsia"/>
                <w:sz w:val="24"/>
              </w:rPr>
              <w:t>服务内容</w:t>
            </w:r>
          </w:p>
        </w:tc>
        <w:tc>
          <w:tcPr>
            <w:tcW w:w="1559" w:type="dxa"/>
          </w:tcPr>
          <w:p w14:paraId="473C6F7D" w14:textId="77777777" w:rsidR="000D10FB" w:rsidRDefault="00AF6350">
            <w:pPr>
              <w:spacing w:line="360" w:lineRule="auto"/>
              <w:rPr>
                <w:sz w:val="24"/>
              </w:rPr>
            </w:pPr>
            <w:r>
              <w:rPr>
                <w:rFonts w:hint="eastAsia"/>
                <w:sz w:val="24"/>
              </w:rPr>
              <w:t>时限</w:t>
            </w:r>
          </w:p>
        </w:tc>
        <w:tc>
          <w:tcPr>
            <w:tcW w:w="3736" w:type="dxa"/>
          </w:tcPr>
          <w:p w14:paraId="1A131D4D" w14:textId="77777777" w:rsidR="000D10FB" w:rsidRDefault="00AF6350">
            <w:pPr>
              <w:spacing w:line="360" w:lineRule="auto"/>
              <w:rPr>
                <w:sz w:val="24"/>
              </w:rPr>
            </w:pPr>
            <w:r>
              <w:rPr>
                <w:rFonts w:hint="eastAsia"/>
                <w:sz w:val="24"/>
              </w:rPr>
              <w:t>完成标准</w:t>
            </w:r>
          </w:p>
        </w:tc>
      </w:tr>
      <w:tr w:rsidR="000D10FB" w14:paraId="7B4BFE76" w14:textId="77777777">
        <w:trPr>
          <w:trHeight w:val="1697"/>
        </w:trPr>
        <w:tc>
          <w:tcPr>
            <w:tcW w:w="818" w:type="dxa"/>
          </w:tcPr>
          <w:p w14:paraId="41D03557" w14:textId="77777777" w:rsidR="000D10FB" w:rsidRDefault="00AF6350">
            <w:pPr>
              <w:spacing w:line="360" w:lineRule="auto"/>
              <w:rPr>
                <w:rFonts w:ascii="仿宋" w:eastAsia="仿宋" w:hAnsi="仿宋"/>
                <w:sz w:val="32"/>
                <w:szCs w:val="32"/>
              </w:rPr>
            </w:pPr>
            <w:r>
              <w:rPr>
                <w:rFonts w:ascii="仿宋" w:eastAsia="仿宋" w:hAnsi="仿宋" w:hint="eastAsia"/>
                <w:sz w:val="32"/>
                <w:szCs w:val="32"/>
              </w:rPr>
              <w:t>1</w:t>
            </w:r>
          </w:p>
        </w:tc>
        <w:tc>
          <w:tcPr>
            <w:tcW w:w="1985" w:type="dxa"/>
          </w:tcPr>
          <w:p w14:paraId="4903DD81" w14:textId="77777777" w:rsidR="000D10FB" w:rsidRDefault="00AF6350">
            <w:pPr>
              <w:topLinePunct/>
              <w:spacing w:line="556" w:lineRule="exact"/>
              <w:jc w:val="left"/>
              <w:rPr>
                <w:rFonts w:ascii="仿宋" w:eastAsia="仿宋" w:hAnsi="仿宋"/>
                <w:sz w:val="24"/>
              </w:rPr>
            </w:pPr>
            <w:r>
              <w:rPr>
                <w:rFonts w:ascii="仿宋" w:eastAsia="仿宋" w:hAnsi="仿宋" w:hint="eastAsia"/>
                <w:sz w:val="24"/>
              </w:rPr>
              <w:t>评奖作品资料的收集整理</w:t>
            </w:r>
          </w:p>
        </w:tc>
        <w:tc>
          <w:tcPr>
            <w:tcW w:w="1559" w:type="dxa"/>
          </w:tcPr>
          <w:p w14:paraId="6D013A31" w14:textId="77777777" w:rsidR="000D10FB" w:rsidRDefault="00AF6350">
            <w:pPr>
              <w:spacing w:line="360" w:lineRule="auto"/>
              <w:rPr>
                <w:rFonts w:ascii="仿宋" w:eastAsia="仿宋" w:hAnsi="仿宋"/>
                <w:sz w:val="24"/>
              </w:rPr>
            </w:pPr>
            <w:r>
              <w:rPr>
                <w:rFonts w:ascii="仿宋" w:eastAsia="仿宋" w:hAnsi="仿宋"/>
                <w:sz w:val="24"/>
              </w:rPr>
              <w:t>20</w:t>
            </w:r>
            <w:r>
              <w:rPr>
                <w:rFonts w:ascii="仿宋" w:eastAsia="仿宋" w:hAnsi="仿宋" w:hint="eastAsia"/>
                <w:sz w:val="24"/>
              </w:rPr>
              <w:t>2</w:t>
            </w:r>
            <w:r>
              <w:rPr>
                <w:rFonts w:ascii="仿宋" w:eastAsia="仿宋" w:hAnsi="仿宋"/>
                <w:sz w:val="24"/>
              </w:rPr>
              <w:t>5</w:t>
            </w:r>
            <w:r>
              <w:rPr>
                <w:rFonts w:ascii="仿宋" w:eastAsia="仿宋" w:hAnsi="仿宋" w:hint="eastAsia"/>
                <w:sz w:val="24"/>
              </w:rPr>
              <w:t>年</w:t>
            </w:r>
            <w:r>
              <w:rPr>
                <w:rFonts w:ascii="仿宋" w:eastAsia="仿宋" w:hAnsi="仿宋" w:hint="eastAsia"/>
                <w:sz w:val="24"/>
              </w:rPr>
              <w:t>*</w:t>
            </w:r>
            <w:r>
              <w:rPr>
                <w:rFonts w:ascii="仿宋" w:eastAsia="仿宋" w:hAnsi="仿宋" w:hint="eastAsia"/>
                <w:sz w:val="24"/>
              </w:rPr>
              <w:t>月底前</w:t>
            </w:r>
          </w:p>
        </w:tc>
        <w:tc>
          <w:tcPr>
            <w:tcW w:w="3736" w:type="dxa"/>
          </w:tcPr>
          <w:p w14:paraId="7805B695" w14:textId="77777777" w:rsidR="000D10FB" w:rsidRDefault="00AF6350">
            <w:pPr>
              <w:topLinePunct/>
              <w:spacing w:line="360" w:lineRule="auto"/>
              <w:jc w:val="left"/>
              <w:rPr>
                <w:rFonts w:ascii="仿宋" w:eastAsia="仿宋" w:hAnsi="仿宋"/>
                <w:bCs/>
                <w:sz w:val="24"/>
              </w:rPr>
            </w:pPr>
            <w:r>
              <w:rPr>
                <w:rFonts w:ascii="仿宋" w:eastAsia="仿宋" w:hAnsi="仿宋" w:hint="eastAsia"/>
                <w:bCs/>
                <w:sz w:val="24"/>
              </w:rPr>
              <w:t>1.</w:t>
            </w:r>
            <w:r>
              <w:rPr>
                <w:rFonts w:ascii="仿宋" w:eastAsia="仿宋" w:hAnsi="仿宋" w:hint="eastAsia"/>
                <w:bCs/>
                <w:sz w:val="24"/>
              </w:rPr>
              <w:t>按照陕西省广电局有关做好</w:t>
            </w:r>
            <w:r>
              <w:rPr>
                <w:rFonts w:ascii="仿宋" w:eastAsia="仿宋" w:hAnsi="仿宋" w:hint="eastAsia"/>
                <w:bCs/>
                <w:sz w:val="24"/>
              </w:rPr>
              <w:t>202</w:t>
            </w:r>
            <w:r>
              <w:rPr>
                <w:rFonts w:ascii="仿宋" w:eastAsia="仿宋" w:hAnsi="仿宋"/>
                <w:bCs/>
                <w:sz w:val="24"/>
              </w:rPr>
              <w:t>4</w:t>
            </w:r>
            <w:r>
              <w:rPr>
                <w:rFonts w:ascii="仿宋" w:eastAsia="仿宋" w:hAnsi="仿宋" w:hint="eastAsia"/>
                <w:bCs/>
                <w:sz w:val="24"/>
              </w:rPr>
              <w:t>年度陕西广播电视奖评选申报工作的通知要求收集整理参评作品资料。</w:t>
            </w:r>
          </w:p>
          <w:p w14:paraId="4229A1DA" w14:textId="77777777" w:rsidR="000D10FB" w:rsidRDefault="00AF6350">
            <w:pPr>
              <w:topLinePunct/>
              <w:spacing w:line="360" w:lineRule="auto"/>
              <w:jc w:val="left"/>
              <w:rPr>
                <w:rFonts w:ascii="仿宋" w:eastAsia="仿宋" w:hAnsi="仿宋"/>
                <w:sz w:val="24"/>
              </w:rPr>
            </w:pPr>
            <w:r>
              <w:rPr>
                <w:rFonts w:ascii="仿宋" w:eastAsia="仿宋" w:hAnsi="仿宋"/>
                <w:sz w:val="24"/>
              </w:rPr>
              <w:t>2.</w:t>
            </w:r>
            <w:r>
              <w:rPr>
                <w:rFonts w:ascii="仿宋" w:eastAsia="仿宋" w:hAnsi="仿宋" w:hint="eastAsia"/>
                <w:sz w:val="24"/>
              </w:rPr>
              <w:t>形成评审稿件汇总材料并报省广电局宣传管理处审核。</w:t>
            </w:r>
          </w:p>
        </w:tc>
      </w:tr>
      <w:tr w:rsidR="000D10FB" w14:paraId="501A8D54" w14:textId="77777777">
        <w:tc>
          <w:tcPr>
            <w:tcW w:w="818" w:type="dxa"/>
          </w:tcPr>
          <w:p w14:paraId="36CD31C4" w14:textId="77777777" w:rsidR="000D10FB" w:rsidRDefault="00AF6350">
            <w:pPr>
              <w:spacing w:line="360" w:lineRule="auto"/>
              <w:rPr>
                <w:rFonts w:ascii="仿宋" w:eastAsia="仿宋" w:hAnsi="仿宋"/>
                <w:sz w:val="32"/>
                <w:szCs w:val="32"/>
              </w:rPr>
            </w:pPr>
            <w:r>
              <w:rPr>
                <w:rFonts w:ascii="仿宋" w:eastAsia="仿宋" w:hAnsi="仿宋" w:hint="eastAsia"/>
                <w:sz w:val="32"/>
                <w:szCs w:val="32"/>
              </w:rPr>
              <w:t>2</w:t>
            </w:r>
          </w:p>
        </w:tc>
        <w:tc>
          <w:tcPr>
            <w:tcW w:w="1985" w:type="dxa"/>
          </w:tcPr>
          <w:p w14:paraId="07E64F33" w14:textId="77777777" w:rsidR="000D10FB" w:rsidRDefault="00AF6350">
            <w:pPr>
              <w:spacing w:line="360" w:lineRule="auto"/>
              <w:rPr>
                <w:rFonts w:ascii="仿宋" w:eastAsia="仿宋" w:hAnsi="仿宋"/>
                <w:sz w:val="24"/>
              </w:rPr>
            </w:pPr>
            <w:r>
              <w:rPr>
                <w:rFonts w:ascii="仿宋" w:eastAsia="仿宋" w:hAnsi="仿宋" w:hint="eastAsia"/>
                <w:sz w:val="24"/>
              </w:rPr>
              <w:t>组织召开评审会议</w:t>
            </w:r>
          </w:p>
        </w:tc>
        <w:tc>
          <w:tcPr>
            <w:tcW w:w="1559" w:type="dxa"/>
          </w:tcPr>
          <w:p w14:paraId="71198DE4" w14:textId="77777777" w:rsidR="000D10FB" w:rsidRDefault="00AF6350">
            <w:pPr>
              <w:spacing w:line="360" w:lineRule="auto"/>
              <w:rPr>
                <w:rFonts w:ascii="仿宋" w:eastAsia="仿宋" w:hAnsi="仿宋"/>
                <w:sz w:val="24"/>
              </w:rPr>
            </w:pPr>
            <w:r>
              <w:rPr>
                <w:rFonts w:ascii="仿宋" w:eastAsia="仿宋" w:hAnsi="仿宋"/>
                <w:sz w:val="24"/>
              </w:rPr>
              <w:t>20</w:t>
            </w:r>
            <w:r>
              <w:rPr>
                <w:rFonts w:ascii="仿宋" w:eastAsia="仿宋" w:hAnsi="仿宋" w:hint="eastAsia"/>
                <w:sz w:val="24"/>
              </w:rPr>
              <w:t>2</w:t>
            </w:r>
            <w:r>
              <w:rPr>
                <w:rFonts w:ascii="仿宋" w:eastAsia="仿宋" w:hAnsi="仿宋"/>
                <w:sz w:val="24"/>
              </w:rPr>
              <w:t>5</w:t>
            </w:r>
            <w:r>
              <w:rPr>
                <w:rFonts w:ascii="仿宋" w:eastAsia="仿宋" w:hAnsi="仿宋" w:hint="eastAsia"/>
                <w:sz w:val="24"/>
              </w:rPr>
              <w:t>年</w:t>
            </w:r>
            <w:r>
              <w:rPr>
                <w:rFonts w:ascii="仿宋" w:eastAsia="仿宋" w:hAnsi="仿宋" w:hint="eastAsia"/>
                <w:sz w:val="24"/>
              </w:rPr>
              <w:t>*</w:t>
            </w:r>
            <w:r>
              <w:rPr>
                <w:rFonts w:ascii="仿宋" w:eastAsia="仿宋" w:hAnsi="仿宋"/>
                <w:sz w:val="24"/>
              </w:rPr>
              <w:t>月底前</w:t>
            </w:r>
          </w:p>
        </w:tc>
        <w:tc>
          <w:tcPr>
            <w:tcW w:w="3736" w:type="dxa"/>
          </w:tcPr>
          <w:p w14:paraId="4D8642DB" w14:textId="77777777" w:rsidR="000D10FB" w:rsidRDefault="00AF6350">
            <w:pPr>
              <w:spacing w:line="360" w:lineRule="auto"/>
              <w:rPr>
                <w:rFonts w:ascii="仿宋" w:eastAsia="仿宋" w:hAnsi="仿宋"/>
                <w:sz w:val="24"/>
              </w:rPr>
            </w:pPr>
            <w:r>
              <w:rPr>
                <w:rFonts w:ascii="仿宋" w:eastAsia="仿宋" w:hAnsi="仿宋" w:hint="eastAsia"/>
                <w:sz w:val="24"/>
              </w:rPr>
              <w:t>1.</w:t>
            </w:r>
            <w:r>
              <w:rPr>
                <w:rFonts w:ascii="仿宋" w:eastAsia="仿宋" w:hAnsi="仿宋" w:hint="eastAsia"/>
                <w:sz w:val="24"/>
              </w:rPr>
              <w:t>按照省广电局宣传管理处制定的评审工作方案组织召开广播电视新闻类、文艺类、播音主持类评审会议，确定初评获奖结果。</w:t>
            </w:r>
          </w:p>
          <w:p w14:paraId="4324EDA8" w14:textId="77777777" w:rsidR="000D10FB" w:rsidRDefault="00AF6350">
            <w:pPr>
              <w:spacing w:line="360" w:lineRule="auto"/>
              <w:rPr>
                <w:rFonts w:ascii="仿宋" w:eastAsia="仿宋" w:hAnsi="仿宋"/>
                <w:sz w:val="24"/>
              </w:rPr>
            </w:pPr>
            <w:r>
              <w:rPr>
                <w:rFonts w:ascii="仿宋" w:eastAsia="仿宋" w:hAnsi="仿宋"/>
                <w:sz w:val="24"/>
              </w:rPr>
              <w:t>2.</w:t>
            </w:r>
            <w:r>
              <w:rPr>
                <w:rFonts w:ascii="仿宋" w:eastAsia="仿宋" w:hAnsi="仿宋" w:hint="eastAsia"/>
                <w:sz w:val="24"/>
              </w:rPr>
              <w:t>将初评获奖结果报省广电局定评委员会审核。</w:t>
            </w:r>
          </w:p>
        </w:tc>
      </w:tr>
      <w:tr w:rsidR="000D10FB" w14:paraId="2BB03EEA" w14:textId="77777777">
        <w:tc>
          <w:tcPr>
            <w:tcW w:w="818" w:type="dxa"/>
          </w:tcPr>
          <w:p w14:paraId="6F5AB660" w14:textId="77777777" w:rsidR="000D10FB" w:rsidRDefault="00AF6350">
            <w:pPr>
              <w:spacing w:line="360" w:lineRule="auto"/>
              <w:rPr>
                <w:rFonts w:ascii="仿宋" w:eastAsia="仿宋" w:hAnsi="仿宋"/>
                <w:sz w:val="32"/>
                <w:szCs w:val="32"/>
              </w:rPr>
            </w:pPr>
            <w:r>
              <w:rPr>
                <w:rFonts w:ascii="仿宋" w:eastAsia="仿宋" w:hAnsi="仿宋" w:hint="eastAsia"/>
                <w:sz w:val="32"/>
                <w:szCs w:val="32"/>
              </w:rPr>
              <w:t>3</w:t>
            </w:r>
          </w:p>
        </w:tc>
        <w:tc>
          <w:tcPr>
            <w:tcW w:w="1985" w:type="dxa"/>
          </w:tcPr>
          <w:p w14:paraId="44BC5855" w14:textId="77777777" w:rsidR="000D10FB" w:rsidRDefault="00AF6350">
            <w:pPr>
              <w:spacing w:line="360" w:lineRule="auto"/>
              <w:rPr>
                <w:rFonts w:ascii="仿宋" w:eastAsia="仿宋" w:hAnsi="仿宋"/>
                <w:sz w:val="24"/>
              </w:rPr>
            </w:pPr>
            <w:r>
              <w:rPr>
                <w:rFonts w:ascii="仿宋" w:eastAsia="仿宋" w:hAnsi="仿宋" w:hint="eastAsia"/>
                <w:sz w:val="24"/>
              </w:rPr>
              <w:t>整理留存获奖作品音视频和文字稿件材料。</w:t>
            </w:r>
          </w:p>
        </w:tc>
        <w:tc>
          <w:tcPr>
            <w:tcW w:w="1559" w:type="dxa"/>
          </w:tcPr>
          <w:p w14:paraId="2249DEA3" w14:textId="77777777" w:rsidR="000D10FB" w:rsidRDefault="00AF6350">
            <w:pPr>
              <w:spacing w:line="360" w:lineRule="auto"/>
              <w:rPr>
                <w:rFonts w:ascii="仿宋" w:eastAsia="仿宋" w:hAnsi="仿宋"/>
                <w:sz w:val="24"/>
              </w:rPr>
            </w:pPr>
            <w:r>
              <w:rPr>
                <w:rFonts w:ascii="仿宋" w:eastAsia="仿宋" w:hAnsi="仿宋"/>
                <w:sz w:val="24"/>
              </w:rPr>
              <w:t>20</w:t>
            </w:r>
            <w:r>
              <w:rPr>
                <w:rFonts w:ascii="仿宋" w:eastAsia="仿宋" w:hAnsi="仿宋" w:hint="eastAsia"/>
                <w:sz w:val="24"/>
              </w:rPr>
              <w:t>2</w:t>
            </w:r>
            <w:r>
              <w:rPr>
                <w:rFonts w:ascii="仿宋" w:eastAsia="仿宋" w:hAnsi="仿宋"/>
                <w:sz w:val="24"/>
              </w:rPr>
              <w:t>5</w:t>
            </w:r>
            <w:r>
              <w:rPr>
                <w:rFonts w:ascii="仿宋" w:eastAsia="仿宋" w:hAnsi="仿宋" w:hint="eastAsia"/>
                <w:sz w:val="24"/>
              </w:rPr>
              <w:t>年</w:t>
            </w:r>
            <w:r>
              <w:rPr>
                <w:rFonts w:ascii="仿宋" w:eastAsia="仿宋" w:hAnsi="仿宋" w:hint="eastAsia"/>
                <w:sz w:val="24"/>
              </w:rPr>
              <w:t>*</w:t>
            </w:r>
            <w:r>
              <w:rPr>
                <w:rFonts w:ascii="仿宋" w:eastAsia="仿宋" w:hAnsi="仿宋"/>
                <w:sz w:val="24"/>
              </w:rPr>
              <w:t>月底前</w:t>
            </w:r>
          </w:p>
        </w:tc>
        <w:tc>
          <w:tcPr>
            <w:tcW w:w="3736" w:type="dxa"/>
          </w:tcPr>
          <w:p w14:paraId="4B44812E" w14:textId="77777777" w:rsidR="000D10FB" w:rsidRDefault="00AF6350">
            <w:pPr>
              <w:spacing w:line="360" w:lineRule="auto"/>
              <w:rPr>
                <w:rFonts w:ascii="仿宋" w:eastAsia="仿宋" w:hAnsi="仿宋"/>
                <w:sz w:val="24"/>
              </w:rPr>
            </w:pPr>
            <w:r>
              <w:rPr>
                <w:rFonts w:ascii="仿宋" w:eastAsia="仿宋" w:hAnsi="仿宋" w:hint="eastAsia"/>
                <w:sz w:val="24"/>
              </w:rPr>
              <w:t>按照省广电局公布的陕西广播电视奖评奖结果，制作不少于</w:t>
            </w:r>
            <w:r>
              <w:rPr>
                <w:rFonts w:ascii="仿宋" w:eastAsia="仿宋" w:hAnsi="仿宋" w:hint="eastAsia"/>
                <w:sz w:val="24"/>
              </w:rPr>
              <w:t>20</w:t>
            </w:r>
            <w:r>
              <w:rPr>
                <w:rFonts w:ascii="仿宋" w:eastAsia="仿宋" w:hAnsi="仿宋" w:hint="eastAsia"/>
                <w:sz w:val="24"/>
              </w:rPr>
              <w:t>套获奖作品音视频材料，并保存至少一套获奖文稿资料</w:t>
            </w:r>
          </w:p>
        </w:tc>
      </w:tr>
      <w:tr w:rsidR="000D10FB" w14:paraId="7715D7D1" w14:textId="77777777">
        <w:tc>
          <w:tcPr>
            <w:tcW w:w="818" w:type="dxa"/>
          </w:tcPr>
          <w:p w14:paraId="77FCBB73" w14:textId="77777777" w:rsidR="000D10FB" w:rsidRDefault="00AF6350">
            <w:pPr>
              <w:spacing w:line="360" w:lineRule="auto"/>
              <w:rPr>
                <w:rFonts w:ascii="仿宋" w:eastAsia="仿宋" w:hAnsi="仿宋"/>
                <w:sz w:val="32"/>
                <w:szCs w:val="32"/>
              </w:rPr>
            </w:pPr>
            <w:r>
              <w:rPr>
                <w:rFonts w:ascii="仿宋" w:eastAsia="仿宋" w:hAnsi="仿宋" w:hint="eastAsia"/>
                <w:sz w:val="32"/>
                <w:szCs w:val="32"/>
              </w:rPr>
              <w:t>4</w:t>
            </w:r>
          </w:p>
        </w:tc>
        <w:tc>
          <w:tcPr>
            <w:tcW w:w="1985" w:type="dxa"/>
          </w:tcPr>
          <w:p w14:paraId="40631989" w14:textId="77777777" w:rsidR="000D10FB" w:rsidRDefault="00AF6350">
            <w:pPr>
              <w:spacing w:line="360" w:lineRule="auto"/>
              <w:rPr>
                <w:rFonts w:ascii="仿宋" w:eastAsia="仿宋" w:hAnsi="仿宋"/>
                <w:sz w:val="24"/>
              </w:rPr>
            </w:pPr>
            <w:r>
              <w:rPr>
                <w:rFonts w:ascii="仿宋" w:eastAsia="仿宋" w:hAnsi="仿宋"/>
                <w:sz w:val="24"/>
              </w:rPr>
              <w:t>组织</w:t>
            </w:r>
            <w:r>
              <w:rPr>
                <w:rFonts w:ascii="仿宋" w:eastAsia="仿宋" w:hAnsi="仿宋" w:hint="eastAsia"/>
                <w:sz w:val="24"/>
              </w:rPr>
              <w:t>评委会专家</w:t>
            </w:r>
            <w:r>
              <w:rPr>
                <w:rFonts w:ascii="仿宋" w:eastAsia="仿宋" w:hAnsi="仿宋"/>
                <w:sz w:val="24"/>
              </w:rPr>
              <w:t>开展</w:t>
            </w:r>
            <w:r>
              <w:rPr>
                <w:rFonts w:ascii="仿宋" w:eastAsia="仿宋" w:hAnsi="仿宋" w:hint="eastAsia"/>
                <w:sz w:val="24"/>
              </w:rPr>
              <w:t>节目评优巡讲</w:t>
            </w:r>
            <w:r>
              <w:rPr>
                <w:rFonts w:ascii="仿宋" w:eastAsia="仿宋" w:hAnsi="仿宋"/>
                <w:sz w:val="24"/>
              </w:rPr>
              <w:t>。</w:t>
            </w:r>
          </w:p>
        </w:tc>
        <w:tc>
          <w:tcPr>
            <w:tcW w:w="1559" w:type="dxa"/>
          </w:tcPr>
          <w:p w14:paraId="30DE9313" w14:textId="77777777" w:rsidR="000D10FB" w:rsidRDefault="00AF6350">
            <w:pPr>
              <w:spacing w:line="360" w:lineRule="auto"/>
              <w:rPr>
                <w:rFonts w:ascii="仿宋" w:eastAsia="仿宋" w:hAnsi="仿宋"/>
                <w:sz w:val="24"/>
              </w:rPr>
            </w:pPr>
            <w:r>
              <w:rPr>
                <w:rFonts w:ascii="仿宋" w:eastAsia="仿宋" w:hAnsi="仿宋"/>
                <w:sz w:val="24"/>
              </w:rPr>
              <w:t>20</w:t>
            </w:r>
            <w:r>
              <w:rPr>
                <w:rFonts w:ascii="仿宋" w:eastAsia="仿宋" w:hAnsi="仿宋" w:hint="eastAsia"/>
                <w:sz w:val="24"/>
              </w:rPr>
              <w:t>2</w:t>
            </w:r>
            <w:r>
              <w:rPr>
                <w:rFonts w:ascii="仿宋" w:eastAsia="仿宋" w:hAnsi="仿宋"/>
                <w:sz w:val="24"/>
              </w:rPr>
              <w:t>5</w:t>
            </w:r>
            <w:r>
              <w:rPr>
                <w:rFonts w:ascii="仿宋" w:eastAsia="仿宋" w:hAnsi="仿宋"/>
                <w:sz w:val="24"/>
              </w:rPr>
              <w:t>年</w:t>
            </w:r>
            <w:r>
              <w:rPr>
                <w:rFonts w:ascii="仿宋" w:eastAsia="仿宋" w:hAnsi="仿宋" w:hint="eastAsia"/>
                <w:sz w:val="24"/>
              </w:rPr>
              <w:t>*</w:t>
            </w:r>
            <w:r>
              <w:rPr>
                <w:rFonts w:ascii="仿宋" w:eastAsia="仿宋" w:hAnsi="仿宋"/>
                <w:sz w:val="24"/>
              </w:rPr>
              <w:t>月底前</w:t>
            </w:r>
          </w:p>
        </w:tc>
        <w:tc>
          <w:tcPr>
            <w:tcW w:w="3736" w:type="dxa"/>
          </w:tcPr>
          <w:p w14:paraId="3556D0BC" w14:textId="77777777" w:rsidR="000D10FB" w:rsidRDefault="00AF6350">
            <w:pPr>
              <w:spacing w:line="360" w:lineRule="auto"/>
              <w:rPr>
                <w:rFonts w:ascii="仿宋" w:eastAsia="仿宋" w:hAnsi="仿宋"/>
                <w:sz w:val="24"/>
              </w:rPr>
            </w:pPr>
            <w:r>
              <w:rPr>
                <w:rFonts w:ascii="仿宋" w:eastAsia="仿宋" w:hAnsi="仿宋" w:hint="eastAsia"/>
                <w:sz w:val="24"/>
              </w:rPr>
              <w:t>赴</w:t>
            </w:r>
            <w:r>
              <w:rPr>
                <w:rFonts w:ascii="仿宋" w:eastAsia="仿宋" w:hAnsi="仿宋" w:hint="eastAsia"/>
                <w:sz w:val="24"/>
              </w:rPr>
              <w:t>2</w:t>
            </w:r>
            <w:r>
              <w:rPr>
                <w:rFonts w:ascii="仿宋" w:eastAsia="仿宋" w:hAnsi="仿宋" w:hint="eastAsia"/>
                <w:sz w:val="24"/>
              </w:rPr>
              <w:t>个以上市县级广播电视播出机构进行评优巡讲。</w:t>
            </w:r>
          </w:p>
          <w:p w14:paraId="427E315D" w14:textId="77777777" w:rsidR="000D10FB" w:rsidRDefault="000D10FB">
            <w:pPr>
              <w:spacing w:line="360" w:lineRule="auto"/>
              <w:rPr>
                <w:rFonts w:ascii="仿宋" w:eastAsia="仿宋" w:hAnsi="仿宋"/>
                <w:sz w:val="24"/>
              </w:rPr>
            </w:pPr>
          </w:p>
        </w:tc>
      </w:tr>
    </w:tbl>
    <w:p w14:paraId="74999E86" w14:textId="77777777" w:rsidR="000D10FB" w:rsidRDefault="000D10FB">
      <w:pPr>
        <w:pStyle w:val="1"/>
        <w:spacing w:beforeAutospacing="0" w:afterAutospacing="0" w:line="520" w:lineRule="exact"/>
        <w:jc w:val="center"/>
        <w:rPr>
          <w:rFonts w:ascii="黑体" w:eastAsia="黑体" w:hAnsi="黑体" w:cs="黑体" w:hint="default"/>
          <w:b w:val="0"/>
          <w:bCs/>
          <w:sz w:val="28"/>
          <w:szCs w:val="28"/>
          <w:lang w:bidi="ar"/>
        </w:rPr>
      </w:pPr>
    </w:p>
    <w:p w14:paraId="12A7FC9F" w14:textId="77777777" w:rsidR="000D10FB" w:rsidRDefault="000D10FB">
      <w:pPr>
        <w:pStyle w:val="1"/>
        <w:spacing w:beforeAutospacing="0" w:afterAutospacing="0" w:line="520" w:lineRule="exact"/>
        <w:jc w:val="center"/>
        <w:rPr>
          <w:rFonts w:ascii="黑体" w:eastAsia="黑体" w:hAnsi="黑体" w:cs="黑体" w:hint="default"/>
          <w:b w:val="0"/>
          <w:bCs/>
          <w:sz w:val="28"/>
          <w:szCs w:val="28"/>
          <w:lang w:bidi="ar"/>
        </w:rPr>
      </w:pPr>
    </w:p>
    <w:p w14:paraId="309BF6DF" w14:textId="77777777" w:rsidR="000D10FB" w:rsidRDefault="000D10FB">
      <w:pPr>
        <w:pStyle w:val="1"/>
        <w:spacing w:beforeAutospacing="0" w:afterAutospacing="0" w:line="520" w:lineRule="exact"/>
        <w:jc w:val="center"/>
        <w:rPr>
          <w:rFonts w:ascii="黑体" w:eastAsia="黑体" w:hAnsi="黑体" w:cs="黑体" w:hint="default"/>
          <w:b w:val="0"/>
          <w:bCs/>
          <w:sz w:val="28"/>
          <w:szCs w:val="28"/>
          <w:lang w:bidi="ar"/>
        </w:rPr>
      </w:pPr>
    </w:p>
    <w:p w14:paraId="0B3A9C7F" w14:textId="77777777" w:rsidR="000D10FB" w:rsidRDefault="000D10FB">
      <w:pPr>
        <w:pStyle w:val="1"/>
        <w:spacing w:beforeAutospacing="0" w:afterAutospacing="0" w:line="520" w:lineRule="exact"/>
        <w:jc w:val="center"/>
        <w:rPr>
          <w:rFonts w:ascii="黑体" w:eastAsia="黑体" w:hAnsi="黑体" w:cs="黑体" w:hint="default"/>
          <w:b w:val="0"/>
          <w:bCs/>
          <w:sz w:val="28"/>
          <w:szCs w:val="28"/>
          <w:lang w:bidi="ar"/>
        </w:rPr>
      </w:pPr>
    </w:p>
    <w:p w14:paraId="001E96B9" w14:textId="77777777" w:rsidR="000D10FB" w:rsidRDefault="000D10FB">
      <w:pPr>
        <w:pStyle w:val="1"/>
        <w:spacing w:beforeAutospacing="0" w:afterAutospacing="0" w:line="520" w:lineRule="exact"/>
        <w:jc w:val="center"/>
        <w:rPr>
          <w:rFonts w:ascii="黑体" w:eastAsia="黑体" w:hAnsi="黑体" w:cs="黑体" w:hint="default"/>
          <w:b w:val="0"/>
          <w:bCs/>
          <w:sz w:val="28"/>
          <w:szCs w:val="28"/>
          <w:lang w:bidi="ar"/>
        </w:rPr>
      </w:pPr>
    </w:p>
    <w:p w14:paraId="3E250303" w14:textId="77777777" w:rsidR="000D10FB" w:rsidRDefault="00AF6350">
      <w:pPr>
        <w:pStyle w:val="1"/>
        <w:spacing w:beforeAutospacing="0" w:afterAutospacing="0" w:line="520" w:lineRule="exact"/>
        <w:jc w:val="center"/>
        <w:rPr>
          <w:rFonts w:ascii="黑体" w:eastAsia="黑体" w:hAnsi="黑体" w:cs="黑体" w:hint="default"/>
          <w:b w:val="0"/>
          <w:bCs/>
          <w:sz w:val="28"/>
          <w:szCs w:val="28"/>
          <w:lang w:bidi="ar"/>
        </w:rPr>
      </w:pPr>
      <w:r>
        <w:rPr>
          <w:rFonts w:ascii="黑体" w:eastAsia="黑体" w:hAnsi="黑体" w:cs="黑体"/>
          <w:b w:val="0"/>
          <w:bCs/>
          <w:sz w:val="28"/>
          <w:szCs w:val="28"/>
          <w:lang w:bidi="ar"/>
        </w:rPr>
        <w:lastRenderedPageBreak/>
        <w:t>第四部分</w:t>
      </w:r>
      <w:r>
        <w:rPr>
          <w:rFonts w:ascii="黑体" w:eastAsia="黑体" w:hAnsi="黑体" w:cs="黑体"/>
          <w:b w:val="0"/>
          <w:bCs/>
          <w:sz w:val="28"/>
          <w:szCs w:val="28"/>
          <w:lang w:bidi="ar"/>
        </w:rPr>
        <w:t xml:space="preserve">  </w:t>
      </w:r>
      <w:r>
        <w:rPr>
          <w:rFonts w:ascii="黑体" w:eastAsia="黑体" w:hAnsi="黑体" w:cs="黑体"/>
          <w:b w:val="0"/>
          <w:bCs/>
          <w:sz w:val="28"/>
          <w:szCs w:val="28"/>
          <w:lang w:bidi="ar"/>
        </w:rPr>
        <w:t>响应文件格式</w:t>
      </w:r>
    </w:p>
    <w:p w14:paraId="3EB2FCDA" w14:textId="77777777" w:rsidR="000D10FB" w:rsidRDefault="000D10FB">
      <w:pPr>
        <w:rPr>
          <w:lang w:val="zh-CN"/>
        </w:rPr>
      </w:pPr>
    </w:p>
    <w:p w14:paraId="1F73A11A"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供应商应按照磋商文件要求编制响应文件，</w:t>
      </w:r>
      <w:r>
        <w:rPr>
          <w:rFonts w:ascii="仿宋" w:eastAsia="仿宋" w:hAnsi="仿宋" w:cs="仿宋" w:hint="eastAsia"/>
          <w:sz w:val="28"/>
          <w:szCs w:val="28"/>
        </w:rPr>
        <w:t>编制响应文件前，请详细</w:t>
      </w:r>
      <w:proofErr w:type="gramStart"/>
      <w:r>
        <w:rPr>
          <w:rFonts w:ascii="仿宋" w:eastAsia="仿宋" w:hAnsi="仿宋" w:cs="仿宋" w:hint="eastAsia"/>
          <w:sz w:val="28"/>
          <w:szCs w:val="28"/>
        </w:rPr>
        <w:t>阅读磋商</w:t>
      </w:r>
      <w:proofErr w:type="gramEnd"/>
      <w:r>
        <w:rPr>
          <w:rFonts w:ascii="仿宋" w:eastAsia="仿宋" w:hAnsi="仿宋" w:cs="仿宋" w:hint="eastAsia"/>
          <w:sz w:val="28"/>
          <w:szCs w:val="28"/>
        </w:rPr>
        <w:t>文件，理解文件中的每一项要求。全部编制完成，并按要求加盖公章后，</w:t>
      </w:r>
      <w:r>
        <w:rPr>
          <w:rFonts w:ascii="仿宋" w:eastAsia="仿宋" w:hAnsi="仿宋" w:cs="仿宋" w:hint="eastAsia"/>
          <w:sz w:val="28"/>
          <w:szCs w:val="28"/>
          <w:lang w:val="zh-CN"/>
        </w:rPr>
        <w:t>编制相应页码，胶装成册，按规定分别封装（每一项内容必须在目录中注明具体页码，</w:t>
      </w:r>
      <w:proofErr w:type="gramStart"/>
      <w:r>
        <w:rPr>
          <w:rFonts w:ascii="仿宋" w:eastAsia="仿宋" w:hAnsi="仿宋" w:cs="仿宋" w:hint="eastAsia"/>
          <w:sz w:val="28"/>
          <w:szCs w:val="28"/>
          <w:lang w:val="zh-CN"/>
        </w:rPr>
        <w:t>便于磋商</w:t>
      </w:r>
      <w:proofErr w:type="gramEnd"/>
      <w:r>
        <w:rPr>
          <w:rFonts w:ascii="仿宋" w:eastAsia="仿宋" w:hAnsi="仿宋" w:cs="仿宋" w:hint="eastAsia"/>
          <w:sz w:val="28"/>
          <w:szCs w:val="28"/>
          <w:lang w:val="zh-CN"/>
        </w:rPr>
        <w:t>小组评审。</w:t>
      </w:r>
    </w:p>
    <w:p w14:paraId="5834197E"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745125F5"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022E2D05"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510DCE08"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0C6397FB"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32D40561"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4D7E6EA1"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11FF8707"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740BC781"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07575556" w14:textId="77777777" w:rsidR="000D10FB" w:rsidRDefault="000D10FB">
      <w:pPr>
        <w:spacing w:line="520" w:lineRule="exact"/>
        <w:jc w:val="center"/>
        <w:rPr>
          <w:rFonts w:ascii="宋体" w:hAnsi="宋体"/>
          <w:b/>
          <w:sz w:val="28"/>
          <w:szCs w:val="28"/>
        </w:rPr>
      </w:pPr>
    </w:p>
    <w:p w14:paraId="72EBC27D" w14:textId="77777777" w:rsidR="000D10FB" w:rsidRDefault="000D10FB">
      <w:pPr>
        <w:spacing w:line="520" w:lineRule="exact"/>
        <w:jc w:val="center"/>
        <w:rPr>
          <w:rFonts w:ascii="宋体" w:hAnsi="宋体"/>
          <w:b/>
          <w:sz w:val="28"/>
          <w:szCs w:val="28"/>
        </w:rPr>
      </w:pPr>
    </w:p>
    <w:p w14:paraId="2A8E071F" w14:textId="77777777" w:rsidR="000D10FB" w:rsidRDefault="000D10FB">
      <w:pPr>
        <w:spacing w:line="520" w:lineRule="exact"/>
        <w:jc w:val="center"/>
        <w:rPr>
          <w:rFonts w:ascii="宋体" w:hAnsi="宋体"/>
          <w:b/>
          <w:sz w:val="28"/>
          <w:szCs w:val="28"/>
        </w:rPr>
      </w:pPr>
    </w:p>
    <w:p w14:paraId="362D136D" w14:textId="77777777" w:rsidR="000D10FB" w:rsidRDefault="000D10FB">
      <w:pPr>
        <w:spacing w:line="520" w:lineRule="exact"/>
        <w:jc w:val="center"/>
        <w:rPr>
          <w:rFonts w:ascii="宋体" w:hAnsi="宋体"/>
          <w:b/>
          <w:sz w:val="28"/>
          <w:szCs w:val="28"/>
        </w:rPr>
      </w:pPr>
    </w:p>
    <w:p w14:paraId="4950A74B" w14:textId="77777777" w:rsidR="000D10FB" w:rsidRDefault="000D10FB">
      <w:pPr>
        <w:spacing w:line="520" w:lineRule="exact"/>
        <w:jc w:val="center"/>
        <w:rPr>
          <w:rFonts w:ascii="黑体" w:eastAsia="黑体" w:hAnsi="黑体" w:cs="黑体"/>
          <w:bCs/>
          <w:sz w:val="28"/>
          <w:szCs w:val="28"/>
        </w:rPr>
      </w:pPr>
    </w:p>
    <w:p w14:paraId="413095C6" w14:textId="77777777" w:rsidR="000D10FB" w:rsidRDefault="000D10FB">
      <w:pPr>
        <w:spacing w:line="520" w:lineRule="exact"/>
        <w:jc w:val="center"/>
        <w:rPr>
          <w:rFonts w:ascii="黑体" w:eastAsia="黑体" w:hAnsi="黑体" w:cs="黑体"/>
          <w:bCs/>
          <w:sz w:val="28"/>
          <w:szCs w:val="28"/>
        </w:rPr>
      </w:pPr>
    </w:p>
    <w:p w14:paraId="14583101" w14:textId="77777777" w:rsidR="000D10FB" w:rsidRDefault="000D10FB">
      <w:pPr>
        <w:spacing w:line="520" w:lineRule="exact"/>
        <w:jc w:val="center"/>
        <w:rPr>
          <w:rFonts w:ascii="黑体" w:eastAsia="黑体" w:hAnsi="黑体" w:cs="黑体"/>
          <w:bCs/>
          <w:sz w:val="28"/>
          <w:szCs w:val="28"/>
        </w:rPr>
      </w:pPr>
    </w:p>
    <w:p w14:paraId="76EE9701" w14:textId="77777777" w:rsidR="000D10FB" w:rsidRDefault="000D10FB">
      <w:pPr>
        <w:spacing w:line="520" w:lineRule="exact"/>
        <w:jc w:val="center"/>
        <w:rPr>
          <w:rFonts w:ascii="黑体" w:eastAsia="黑体" w:hAnsi="黑体" w:cs="黑体"/>
          <w:bCs/>
          <w:sz w:val="28"/>
          <w:szCs w:val="28"/>
        </w:rPr>
      </w:pPr>
    </w:p>
    <w:p w14:paraId="50BA9EED" w14:textId="77777777" w:rsidR="000D10FB" w:rsidRDefault="000D10FB">
      <w:pPr>
        <w:spacing w:line="520" w:lineRule="exact"/>
        <w:jc w:val="center"/>
        <w:rPr>
          <w:rFonts w:ascii="黑体" w:eastAsia="黑体" w:hAnsi="黑体" w:cs="黑体"/>
          <w:bCs/>
          <w:sz w:val="32"/>
          <w:szCs w:val="32"/>
        </w:rPr>
      </w:pPr>
    </w:p>
    <w:p w14:paraId="73A4F542" w14:textId="77777777" w:rsidR="000D10FB" w:rsidRDefault="000D10FB">
      <w:pPr>
        <w:spacing w:line="520" w:lineRule="exact"/>
        <w:jc w:val="center"/>
        <w:rPr>
          <w:rFonts w:ascii="黑体" w:eastAsia="黑体" w:hAnsi="黑体" w:cs="黑体"/>
          <w:bCs/>
          <w:sz w:val="32"/>
          <w:szCs w:val="32"/>
        </w:rPr>
      </w:pPr>
    </w:p>
    <w:p w14:paraId="3C50072B" w14:textId="77777777" w:rsidR="000D10FB" w:rsidRDefault="00AF6350">
      <w:pPr>
        <w:spacing w:line="520" w:lineRule="exact"/>
        <w:jc w:val="center"/>
        <w:rPr>
          <w:rFonts w:ascii="黑体" w:eastAsia="黑体" w:hAnsi="黑体" w:cs="黑体"/>
          <w:bCs/>
          <w:sz w:val="32"/>
          <w:szCs w:val="32"/>
        </w:rPr>
      </w:pPr>
      <w:r>
        <w:rPr>
          <w:rFonts w:ascii="黑体" w:eastAsia="黑体" w:hAnsi="黑体" w:cs="黑体" w:hint="eastAsia"/>
          <w:bCs/>
          <w:sz w:val="32"/>
          <w:szCs w:val="32"/>
        </w:rPr>
        <w:lastRenderedPageBreak/>
        <w:t>一、响应函</w:t>
      </w:r>
    </w:p>
    <w:p w14:paraId="0FFA0606" w14:textId="77777777" w:rsidR="000D10FB" w:rsidRDefault="000D10FB">
      <w:pPr>
        <w:tabs>
          <w:tab w:val="left" w:pos="426"/>
        </w:tabs>
        <w:spacing w:line="520" w:lineRule="exact"/>
        <w:rPr>
          <w:rFonts w:ascii="仿宋" w:eastAsia="仿宋" w:hAnsi="仿宋" w:cs="仿宋"/>
          <w:sz w:val="32"/>
          <w:szCs w:val="32"/>
        </w:rPr>
      </w:pPr>
    </w:p>
    <w:p w14:paraId="592478E0" w14:textId="77777777" w:rsidR="000D10FB" w:rsidRDefault="00AF6350">
      <w:pPr>
        <w:tabs>
          <w:tab w:val="left" w:pos="426"/>
        </w:tabs>
        <w:spacing w:line="520" w:lineRule="exact"/>
        <w:rPr>
          <w:rFonts w:ascii="仿宋" w:eastAsia="仿宋" w:hAnsi="仿宋" w:cs="仿宋"/>
          <w:sz w:val="28"/>
          <w:szCs w:val="28"/>
          <w:lang w:val="zh-CN"/>
        </w:rPr>
      </w:pPr>
      <w:r>
        <w:rPr>
          <w:rFonts w:ascii="仿宋" w:eastAsia="仿宋" w:hAnsi="仿宋" w:cs="仿宋" w:hint="eastAsia"/>
          <w:sz w:val="28"/>
          <w:szCs w:val="28"/>
        </w:rPr>
        <w:t>陕西省广播电视局</w:t>
      </w:r>
      <w:r>
        <w:rPr>
          <w:rFonts w:ascii="仿宋" w:eastAsia="仿宋" w:hAnsi="仿宋" w:cs="仿宋" w:hint="eastAsia"/>
          <w:sz w:val="28"/>
          <w:szCs w:val="28"/>
          <w:lang w:val="zh-CN"/>
        </w:rPr>
        <w:t>：</w:t>
      </w:r>
    </w:p>
    <w:p w14:paraId="744AE582"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我单位收到</w:t>
      </w:r>
      <w:r>
        <w:rPr>
          <w:rFonts w:ascii="仿宋" w:eastAsia="仿宋" w:hAnsi="仿宋" w:cs="仿宋" w:hint="eastAsia"/>
          <w:sz w:val="28"/>
          <w:szCs w:val="28"/>
        </w:rPr>
        <w:t>贵单位</w:t>
      </w:r>
      <w:r>
        <w:rPr>
          <w:rFonts w:ascii="仿宋" w:eastAsia="仿宋" w:hAnsi="仿宋" w:cs="仿宋" w:hint="eastAsia"/>
          <w:sz w:val="28"/>
          <w:szCs w:val="28"/>
          <w:lang w:val="zh-CN"/>
        </w:rPr>
        <w:t>文件，经详细研究，决定参加本次磋商活动。为此，我方郑重声明以下几点，并愿负法律责任。</w:t>
      </w:r>
    </w:p>
    <w:p w14:paraId="6A919B27"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w:t>
      </w:r>
      <w:r>
        <w:rPr>
          <w:rFonts w:ascii="仿宋" w:eastAsia="仿宋" w:hAnsi="仿宋" w:cs="仿宋" w:hint="eastAsia"/>
          <w:sz w:val="28"/>
          <w:szCs w:val="28"/>
          <w:lang w:val="zh-CN"/>
        </w:rPr>
        <w:t>、按照磋商文件中的一切要求，提供完全满足采购需求的全面技术、售后服务保障。</w:t>
      </w:r>
    </w:p>
    <w:p w14:paraId="0CBBD740"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lang w:val="zh-CN"/>
        </w:rPr>
        <w:t>、如若成交，将根据磋商文件的要求、响应文件及承诺条件，全面签约并履行合同规定的责任和义务。</w:t>
      </w:r>
    </w:p>
    <w:p w14:paraId="6359153F"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w:t>
      </w:r>
      <w:r>
        <w:rPr>
          <w:rFonts w:ascii="仿宋" w:eastAsia="仿宋" w:hAnsi="仿宋" w:cs="仿宋" w:hint="eastAsia"/>
          <w:sz w:val="28"/>
          <w:szCs w:val="28"/>
          <w:lang w:val="zh-CN"/>
        </w:rPr>
        <w:t>、我方提交的响应文件：正本</w:t>
      </w:r>
      <w:r>
        <w:rPr>
          <w:rFonts w:ascii="仿宋" w:eastAsia="仿宋" w:hAnsi="仿宋" w:cs="仿宋" w:hint="eastAsia"/>
          <w:sz w:val="28"/>
          <w:szCs w:val="28"/>
        </w:rPr>
        <w:t>1</w:t>
      </w:r>
      <w:r>
        <w:rPr>
          <w:rFonts w:ascii="仿宋" w:eastAsia="仿宋" w:hAnsi="仿宋" w:cs="仿宋" w:hint="eastAsia"/>
          <w:sz w:val="28"/>
          <w:szCs w:val="28"/>
          <w:lang w:val="zh-CN"/>
        </w:rPr>
        <w:t>份，副本</w:t>
      </w:r>
      <w:r>
        <w:rPr>
          <w:rFonts w:ascii="仿宋" w:eastAsia="仿宋" w:hAnsi="仿宋" w:cs="仿宋" w:hint="eastAsia"/>
          <w:sz w:val="28"/>
          <w:szCs w:val="28"/>
        </w:rPr>
        <w:t>2</w:t>
      </w:r>
      <w:r>
        <w:rPr>
          <w:rFonts w:ascii="仿宋" w:eastAsia="仿宋" w:hAnsi="仿宋" w:cs="仿宋" w:hint="eastAsia"/>
          <w:sz w:val="28"/>
          <w:szCs w:val="28"/>
          <w:lang w:val="zh-CN"/>
        </w:rPr>
        <w:t>份及电子版响应文件（</w:t>
      </w:r>
      <w:r>
        <w:rPr>
          <w:rFonts w:ascii="仿宋" w:eastAsia="仿宋" w:hAnsi="仿宋" w:cs="仿宋" w:hint="eastAsia"/>
          <w:sz w:val="28"/>
          <w:szCs w:val="28"/>
          <w:lang w:val="zh-CN"/>
        </w:rPr>
        <w:t>U</w:t>
      </w:r>
      <w:r>
        <w:rPr>
          <w:rFonts w:ascii="仿宋" w:eastAsia="仿宋" w:hAnsi="仿宋" w:cs="仿宋" w:hint="eastAsia"/>
          <w:sz w:val="28"/>
          <w:szCs w:val="28"/>
          <w:lang w:val="zh-CN"/>
        </w:rPr>
        <w:t>盘）壹份。</w:t>
      </w:r>
    </w:p>
    <w:p w14:paraId="001E2BE8"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584FE0BB"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供应商全称（公章）：</w:t>
      </w:r>
      <w:r>
        <w:rPr>
          <w:rFonts w:ascii="仿宋" w:eastAsia="仿宋" w:hAnsi="仿宋" w:cs="仿宋" w:hint="eastAsia"/>
          <w:sz w:val="28"/>
          <w:szCs w:val="28"/>
          <w:lang w:val="zh-CN"/>
        </w:rPr>
        <w:t xml:space="preserve">                                            </w:t>
      </w:r>
    </w:p>
    <w:p w14:paraId="6181096B"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72BAB04D" w14:textId="77777777" w:rsidR="000D10FB" w:rsidRDefault="000D10FB">
      <w:pPr>
        <w:tabs>
          <w:tab w:val="left" w:pos="426"/>
        </w:tabs>
        <w:spacing w:line="520" w:lineRule="exact"/>
        <w:ind w:firstLineChars="200" w:firstLine="560"/>
        <w:rPr>
          <w:rFonts w:ascii="仿宋" w:eastAsia="仿宋" w:hAnsi="仿宋" w:cs="仿宋"/>
          <w:sz w:val="28"/>
          <w:szCs w:val="28"/>
          <w:lang w:val="zh-CN"/>
        </w:rPr>
      </w:pPr>
    </w:p>
    <w:p w14:paraId="2D96315B"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法定代表人或被授权人（签字或盖章）：</w:t>
      </w:r>
      <w:r>
        <w:rPr>
          <w:rFonts w:ascii="仿宋" w:eastAsia="仿宋" w:hAnsi="仿宋" w:cs="仿宋" w:hint="eastAsia"/>
          <w:sz w:val="28"/>
          <w:szCs w:val="28"/>
          <w:lang w:val="zh-CN"/>
        </w:rPr>
        <w:t xml:space="preserve">                            </w:t>
      </w:r>
    </w:p>
    <w:p w14:paraId="1FF4AEAA" w14:textId="77777777" w:rsidR="000D10FB" w:rsidRDefault="00AF6350">
      <w:pPr>
        <w:tabs>
          <w:tab w:val="left" w:pos="426"/>
        </w:tabs>
        <w:spacing w:line="52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 xml:space="preserve">                    </w:t>
      </w:r>
      <w:r>
        <w:rPr>
          <w:rFonts w:ascii="仿宋" w:eastAsia="仿宋" w:hAnsi="仿宋" w:cs="仿宋" w:hint="eastAsia"/>
          <w:sz w:val="28"/>
          <w:szCs w:val="28"/>
        </w:rPr>
        <w:t xml:space="preserve">      </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年</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月</w:t>
      </w:r>
      <w:r>
        <w:rPr>
          <w:rFonts w:ascii="仿宋" w:eastAsia="仿宋" w:hAnsi="仿宋" w:cs="仿宋" w:hint="eastAsia"/>
          <w:sz w:val="28"/>
          <w:szCs w:val="28"/>
          <w:lang w:val="zh-CN"/>
        </w:rPr>
        <w:t xml:space="preserve">   </w:t>
      </w:r>
      <w:r>
        <w:rPr>
          <w:rFonts w:ascii="仿宋" w:eastAsia="仿宋" w:hAnsi="仿宋" w:cs="仿宋" w:hint="eastAsia"/>
          <w:sz w:val="28"/>
          <w:szCs w:val="28"/>
          <w:lang w:val="zh-CN"/>
        </w:rPr>
        <w:t>日</w:t>
      </w:r>
    </w:p>
    <w:p w14:paraId="2DA7AED7" w14:textId="77777777" w:rsidR="000D10FB" w:rsidRDefault="00AF6350">
      <w:pPr>
        <w:spacing w:line="520" w:lineRule="exact"/>
        <w:jc w:val="center"/>
        <w:rPr>
          <w:rFonts w:ascii="黑体" w:eastAsia="黑体" w:hAnsi="黑体" w:cs="黑体"/>
          <w:bCs/>
          <w:sz w:val="28"/>
          <w:szCs w:val="28"/>
        </w:rPr>
      </w:pPr>
      <w:r>
        <w:rPr>
          <w:rFonts w:ascii="宋体" w:hAnsi="宋体"/>
          <w:sz w:val="28"/>
          <w:szCs w:val="28"/>
        </w:rPr>
        <w:br w:type="page"/>
      </w:r>
      <w:r>
        <w:rPr>
          <w:rFonts w:ascii="黑体" w:eastAsia="黑体" w:hAnsi="黑体" w:cs="黑体" w:hint="eastAsia"/>
          <w:bCs/>
          <w:sz w:val="28"/>
          <w:szCs w:val="28"/>
        </w:rPr>
        <w:lastRenderedPageBreak/>
        <w:t>二、响应报价表</w:t>
      </w:r>
    </w:p>
    <w:p w14:paraId="3EBF45F0" w14:textId="77777777" w:rsidR="000D10FB" w:rsidRDefault="00AF6350">
      <w:pPr>
        <w:kinsoku w:val="0"/>
        <w:spacing w:line="520" w:lineRule="exact"/>
        <w:rPr>
          <w:rFonts w:ascii="仿宋" w:eastAsia="仿宋" w:hAnsi="仿宋" w:cs="仿宋"/>
          <w:sz w:val="28"/>
          <w:szCs w:val="28"/>
        </w:rPr>
      </w:pPr>
      <w:r>
        <w:rPr>
          <w:rFonts w:ascii="仿宋" w:eastAsia="仿宋" w:hAnsi="仿宋" w:cs="仿宋" w:hint="eastAsia"/>
          <w:sz w:val="28"/>
          <w:szCs w:val="28"/>
        </w:rPr>
        <w:t>项目名称：</w:t>
      </w:r>
      <w:r>
        <w:rPr>
          <w:rFonts w:ascii="仿宋" w:eastAsia="仿宋" w:hAnsi="仿宋" w:cs="仿宋" w:hint="eastAsia"/>
          <w:sz w:val="28"/>
          <w:szCs w:val="28"/>
        </w:rPr>
        <w:t xml:space="preserve"> </w:t>
      </w:r>
    </w:p>
    <w:p w14:paraId="395789B3" w14:textId="77777777" w:rsidR="000D10FB" w:rsidRDefault="00AF6350">
      <w:pPr>
        <w:kinsoku w:val="0"/>
        <w:spacing w:line="520" w:lineRule="exact"/>
        <w:jc w:val="left"/>
        <w:rPr>
          <w:rFonts w:ascii="仿宋" w:eastAsia="仿宋" w:hAnsi="仿宋" w:cs="仿宋"/>
          <w:sz w:val="28"/>
          <w:szCs w:val="28"/>
        </w:rPr>
      </w:pPr>
      <w:r>
        <w:rPr>
          <w:rFonts w:ascii="仿宋" w:eastAsia="仿宋" w:hAnsi="仿宋" w:cs="仿宋" w:hint="eastAsia"/>
          <w:sz w:val="28"/>
          <w:szCs w:val="28"/>
        </w:rPr>
        <w:t>供应商全称：</w:t>
      </w:r>
      <w:r>
        <w:rPr>
          <w:rFonts w:ascii="仿宋" w:eastAsia="仿宋" w:hAnsi="仿宋" w:cs="仿宋" w:hint="eastAsia"/>
          <w:sz w:val="28"/>
          <w:szCs w:val="28"/>
        </w:rPr>
        <w:t xml:space="preserve">                                                    </w:t>
      </w:r>
      <w:r>
        <w:rPr>
          <w:rFonts w:ascii="仿宋" w:eastAsia="仿宋" w:hAnsi="仿宋" w:cs="仿宋" w:hint="eastAsia"/>
          <w:sz w:val="28"/>
          <w:szCs w:val="28"/>
        </w:rPr>
        <w:t>单位：元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0D10FB" w14:paraId="51435685" w14:textId="77777777">
        <w:trPr>
          <w:trHeight w:val="737"/>
          <w:jc w:val="center"/>
        </w:trPr>
        <w:tc>
          <w:tcPr>
            <w:tcW w:w="9286" w:type="dxa"/>
          </w:tcPr>
          <w:p w14:paraId="50F11980" w14:textId="77777777" w:rsidR="000D10FB" w:rsidRDefault="00AF6350">
            <w:pPr>
              <w:kinsoku w:val="0"/>
              <w:spacing w:line="520" w:lineRule="exact"/>
              <w:jc w:val="left"/>
              <w:rPr>
                <w:rFonts w:ascii="仿宋" w:eastAsia="仿宋" w:hAnsi="仿宋" w:cs="仿宋"/>
                <w:sz w:val="28"/>
                <w:szCs w:val="28"/>
              </w:rPr>
            </w:pPr>
            <w:r>
              <w:rPr>
                <w:rFonts w:ascii="仿宋" w:eastAsia="仿宋" w:hAnsi="仿宋" w:cs="仿宋" w:hint="eastAsia"/>
                <w:sz w:val="28"/>
                <w:szCs w:val="28"/>
              </w:rPr>
              <w:t>一次报价：人民币（大写）</w:t>
            </w:r>
            <w:r>
              <w:rPr>
                <w:rFonts w:ascii="仿宋" w:eastAsia="仿宋" w:hAnsi="仿宋" w:cs="仿宋" w:hint="eastAsia"/>
                <w:sz w:val="28"/>
                <w:szCs w:val="28"/>
              </w:rPr>
              <w:t xml:space="preserve">                                      ¥        </w:t>
            </w:r>
            <w:r>
              <w:rPr>
                <w:rFonts w:ascii="仿宋" w:eastAsia="仿宋" w:hAnsi="仿宋" w:cs="仿宋" w:hint="eastAsia"/>
                <w:sz w:val="28"/>
                <w:szCs w:val="28"/>
              </w:rPr>
              <w:t>元</w:t>
            </w:r>
          </w:p>
        </w:tc>
      </w:tr>
      <w:tr w:rsidR="000D10FB" w14:paraId="2E61DC0A" w14:textId="77777777">
        <w:trPr>
          <w:trHeight w:val="767"/>
          <w:jc w:val="center"/>
        </w:trPr>
        <w:tc>
          <w:tcPr>
            <w:tcW w:w="9286" w:type="dxa"/>
          </w:tcPr>
          <w:p w14:paraId="04B621EF" w14:textId="77777777" w:rsidR="000D10FB" w:rsidRDefault="00AF6350">
            <w:pPr>
              <w:kinsoku w:val="0"/>
              <w:spacing w:line="520" w:lineRule="exact"/>
              <w:rPr>
                <w:rFonts w:ascii="仿宋" w:eastAsia="仿宋" w:hAnsi="仿宋" w:cs="仿宋"/>
                <w:sz w:val="28"/>
                <w:szCs w:val="28"/>
              </w:rPr>
            </w:pPr>
            <w:r>
              <w:rPr>
                <w:rFonts w:ascii="仿宋" w:eastAsia="仿宋" w:hAnsi="仿宋" w:cs="仿宋" w:hint="eastAsia"/>
                <w:sz w:val="28"/>
                <w:szCs w:val="28"/>
              </w:rPr>
              <w:t>备注：表内报价内容以元为单位，最多保留小数点后两位。</w:t>
            </w:r>
          </w:p>
        </w:tc>
      </w:tr>
    </w:tbl>
    <w:p w14:paraId="0FAFC0DE" w14:textId="77777777" w:rsidR="000D10FB" w:rsidRDefault="00AF6350">
      <w:pPr>
        <w:kinsoku w:val="0"/>
        <w:spacing w:line="520" w:lineRule="exact"/>
        <w:rPr>
          <w:rFonts w:ascii="仿宋" w:eastAsia="仿宋" w:hAnsi="仿宋" w:cs="仿宋"/>
          <w:sz w:val="28"/>
          <w:szCs w:val="28"/>
        </w:rPr>
      </w:pPr>
      <w:r>
        <w:rPr>
          <w:rFonts w:ascii="仿宋" w:eastAsia="仿宋" w:hAnsi="仿宋" w:cs="仿宋" w:hint="eastAsia"/>
          <w:sz w:val="28"/>
          <w:szCs w:val="28"/>
        </w:rPr>
        <w:t xml:space="preserve">              </w:t>
      </w:r>
    </w:p>
    <w:p w14:paraId="79A46AE1" w14:textId="77777777" w:rsidR="000D10FB" w:rsidRDefault="00AF6350">
      <w:pPr>
        <w:kinsoku w:val="0"/>
        <w:spacing w:line="520" w:lineRule="exact"/>
        <w:jc w:val="left"/>
        <w:rPr>
          <w:rFonts w:ascii="仿宋" w:eastAsia="仿宋" w:hAnsi="仿宋" w:cs="仿宋"/>
          <w:sz w:val="28"/>
          <w:szCs w:val="28"/>
        </w:rPr>
      </w:pPr>
      <w:r>
        <w:rPr>
          <w:rFonts w:ascii="仿宋" w:eastAsia="仿宋" w:hAnsi="仿宋" w:cs="仿宋" w:hint="eastAsia"/>
          <w:sz w:val="28"/>
          <w:szCs w:val="28"/>
        </w:rPr>
        <w:t>供应商全称（公章）：</w:t>
      </w:r>
    </w:p>
    <w:p w14:paraId="66176652" w14:textId="77777777" w:rsidR="000D10FB" w:rsidRDefault="00AF6350">
      <w:pPr>
        <w:kinsoku w:val="0"/>
        <w:spacing w:line="520" w:lineRule="exact"/>
        <w:jc w:val="left"/>
        <w:rPr>
          <w:rFonts w:ascii="仿宋" w:eastAsia="仿宋" w:hAnsi="仿宋" w:cs="仿宋"/>
          <w:sz w:val="28"/>
          <w:szCs w:val="28"/>
        </w:rPr>
      </w:pPr>
      <w:r>
        <w:rPr>
          <w:rFonts w:ascii="仿宋" w:eastAsia="仿宋" w:hAnsi="仿宋" w:cs="仿宋" w:hint="eastAsia"/>
          <w:sz w:val="28"/>
          <w:szCs w:val="28"/>
        </w:rPr>
        <w:t>法定代表人或被授权人（签字或盖章）：</w:t>
      </w:r>
    </w:p>
    <w:p w14:paraId="146A9610" w14:textId="77777777" w:rsidR="000D10FB" w:rsidRDefault="000D10FB">
      <w:pPr>
        <w:spacing w:line="520" w:lineRule="exact"/>
        <w:jc w:val="center"/>
        <w:rPr>
          <w:rFonts w:ascii="宋体" w:hAnsi="宋体"/>
          <w:sz w:val="28"/>
          <w:szCs w:val="28"/>
          <w:u w:val="single"/>
        </w:rPr>
      </w:pPr>
    </w:p>
    <w:p w14:paraId="3FFB74D9" w14:textId="77777777" w:rsidR="000D10FB" w:rsidRDefault="000D10FB">
      <w:pPr>
        <w:spacing w:line="520" w:lineRule="exact"/>
        <w:jc w:val="center"/>
        <w:rPr>
          <w:rFonts w:ascii="宋体" w:hAnsi="宋体"/>
          <w:sz w:val="28"/>
          <w:szCs w:val="28"/>
          <w:u w:val="single"/>
        </w:rPr>
      </w:pPr>
    </w:p>
    <w:p w14:paraId="33262615" w14:textId="77777777" w:rsidR="000D10FB" w:rsidRDefault="000D10FB">
      <w:pPr>
        <w:spacing w:line="520" w:lineRule="exact"/>
        <w:jc w:val="center"/>
        <w:rPr>
          <w:rFonts w:ascii="宋体" w:hAnsi="宋体"/>
          <w:sz w:val="28"/>
          <w:szCs w:val="28"/>
          <w:u w:val="single"/>
        </w:rPr>
      </w:pPr>
    </w:p>
    <w:p w14:paraId="65467A2E" w14:textId="77777777" w:rsidR="000D10FB" w:rsidRDefault="000D10FB">
      <w:pPr>
        <w:spacing w:line="520" w:lineRule="exact"/>
        <w:jc w:val="center"/>
        <w:rPr>
          <w:rFonts w:ascii="宋体" w:hAnsi="宋体"/>
          <w:sz w:val="28"/>
          <w:szCs w:val="28"/>
          <w:u w:val="single"/>
        </w:rPr>
      </w:pPr>
    </w:p>
    <w:p w14:paraId="00D331B1" w14:textId="77777777" w:rsidR="000D10FB" w:rsidRDefault="000D10FB">
      <w:pPr>
        <w:spacing w:line="520" w:lineRule="exact"/>
        <w:jc w:val="center"/>
        <w:rPr>
          <w:rFonts w:ascii="宋体" w:hAnsi="宋体"/>
          <w:sz w:val="28"/>
          <w:szCs w:val="28"/>
          <w:u w:val="single"/>
        </w:rPr>
      </w:pPr>
    </w:p>
    <w:p w14:paraId="52241588" w14:textId="77777777" w:rsidR="000D10FB" w:rsidRDefault="000D10FB">
      <w:pPr>
        <w:spacing w:line="520" w:lineRule="exact"/>
        <w:jc w:val="center"/>
        <w:rPr>
          <w:rFonts w:ascii="宋体" w:hAnsi="宋体"/>
          <w:sz w:val="28"/>
          <w:szCs w:val="28"/>
          <w:u w:val="single"/>
        </w:rPr>
      </w:pPr>
    </w:p>
    <w:p w14:paraId="3925509D" w14:textId="77777777" w:rsidR="000D10FB" w:rsidRDefault="000D10FB">
      <w:pPr>
        <w:spacing w:line="520" w:lineRule="exact"/>
        <w:jc w:val="center"/>
        <w:rPr>
          <w:rFonts w:ascii="宋体" w:hAnsi="宋体"/>
          <w:sz w:val="28"/>
          <w:szCs w:val="28"/>
          <w:u w:val="single"/>
        </w:rPr>
      </w:pPr>
    </w:p>
    <w:p w14:paraId="4FBF1C66" w14:textId="77777777" w:rsidR="000D10FB" w:rsidRDefault="000D10FB">
      <w:pPr>
        <w:spacing w:line="520" w:lineRule="exact"/>
        <w:jc w:val="center"/>
        <w:rPr>
          <w:rFonts w:ascii="宋体" w:hAnsi="宋体"/>
          <w:sz w:val="28"/>
          <w:szCs w:val="28"/>
          <w:u w:val="single"/>
        </w:rPr>
      </w:pPr>
    </w:p>
    <w:p w14:paraId="5688AFE7" w14:textId="77777777" w:rsidR="000D10FB" w:rsidRDefault="000D10FB">
      <w:pPr>
        <w:spacing w:line="520" w:lineRule="exact"/>
        <w:jc w:val="center"/>
        <w:rPr>
          <w:rFonts w:ascii="宋体" w:hAnsi="宋体"/>
          <w:sz w:val="28"/>
          <w:szCs w:val="28"/>
          <w:u w:val="single"/>
        </w:rPr>
      </w:pPr>
    </w:p>
    <w:p w14:paraId="11A23CEC" w14:textId="77777777" w:rsidR="000D10FB" w:rsidRDefault="000D10FB">
      <w:pPr>
        <w:spacing w:line="520" w:lineRule="exact"/>
        <w:jc w:val="center"/>
        <w:rPr>
          <w:rFonts w:ascii="宋体" w:hAnsi="宋体"/>
          <w:sz w:val="28"/>
          <w:szCs w:val="28"/>
          <w:u w:val="single"/>
        </w:rPr>
      </w:pPr>
    </w:p>
    <w:p w14:paraId="29A0CD26" w14:textId="77777777" w:rsidR="000D10FB" w:rsidRDefault="000D10FB">
      <w:pPr>
        <w:spacing w:line="520" w:lineRule="exact"/>
        <w:jc w:val="center"/>
        <w:rPr>
          <w:rFonts w:ascii="宋体" w:hAnsi="宋体"/>
          <w:sz w:val="28"/>
          <w:szCs w:val="28"/>
          <w:u w:val="single"/>
        </w:rPr>
      </w:pPr>
    </w:p>
    <w:p w14:paraId="05491816" w14:textId="77777777" w:rsidR="000D10FB" w:rsidRDefault="000D10FB">
      <w:pPr>
        <w:spacing w:line="520" w:lineRule="exact"/>
        <w:jc w:val="center"/>
        <w:rPr>
          <w:rFonts w:ascii="宋体" w:hAnsi="宋体"/>
          <w:sz w:val="28"/>
          <w:szCs w:val="28"/>
          <w:u w:val="single"/>
        </w:rPr>
      </w:pPr>
    </w:p>
    <w:p w14:paraId="228AB032" w14:textId="77777777" w:rsidR="000D10FB" w:rsidRDefault="000D10FB">
      <w:pPr>
        <w:spacing w:line="520" w:lineRule="exact"/>
        <w:jc w:val="center"/>
        <w:rPr>
          <w:rFonts w:ascii="宋体" w:hAnsi="宋体"/>
          <w:sz w:val="28"/>
          <w:szCs w:val="28"/>
          <w:u w:val="single"/>
        </w:rPr>
      </w:pPr>
    </w:p>
    <w:p w14:paraId="7663C682" w14:textId="77777777" w:rsidR="000D10FB" w:rsidRDefault="000D10FB">
      <w:pPr>
        <w:spacing w:line="520" w:lineRule="exact"/>
        <w:jc w:val="center"/>
        <w:rPr>
          <w:rFonts w:ascii="宋体" w:hAnsi="宋体"/>
          <w:sz w:val="28"/>
          <w:szCs w:val="28"/>
          <w:u w:val="single"/>
        </w:rPr>
      </w:pPr>
    </w:p>
    <w:p w14:paraId="49F7CE99" w14:textId="77777777" w:rsidR="000D10FB" w:rsidRDefault="00AF6350">
      <w:pPr>
        <w:pStyle w:val="a4"/>
        <w:spacing w:line="520" w:lineRule="exact"/>
        <w:jc w:val="center"/>
        <w:rPr>
          <w:rFonts w:ascii="黑体" w:eastAsia="黑体" w:hAnsi="黑体" w:cs="黑体"/>
          <w:bCs/>
          <w:sz w:val="28"/>
          <w:szCs w:val="28"/>
        </w:rPr>
      </w:pPr>
      <w:r>
        <w:rPr>
          <w:rFonts w:ascii="黑体" w:eastAsia="黑体" w:hAnsi="黑体" w:cs="黑体" w:hint="eastAsia"/>
          <w:bCs/>
          <w:sz w:val="28"/>
          <w:szCs w:val="28"/>
        </w:rPr>
        <w:lastRenderedPageBreak/>
        <w:t>三、技术指标偏差表</w:t>
      </w:r>
    </w:p>
    <w:p w14:paraId="3C2B008B" w14:textId="77777777" w:rsidR="000D10FB" w:rsidRDefault="00AF6350">
      <w:pPr>
        <w:kinsoku w:val="0"/>
        <w:spacing w:line="520" w:lineRule="exact"/>
        <w:ind w:leftChars="-171" w:left="-359" w:firstLine="358"/>
        <w:rPr>
          <w:rFonts w:ascii="仿宋" w:eastAsia="仿宋" w:hAnsi="仿宋" w:cs="仿宋"/>
          <w:b/>
          <w:sz w:val="28"/>
          <w:szCs w:val="28"/>
        </w:rPr>
      </w:pPr>
      <w:r>
        <w:rPr>
          <w:rFonts w:ascii="仿宋" w:eastAsia="仿宋" w:hAnsi="仿宋" w:cs="仿宋" w:hint="eastAsia"/>
          <w:sz w:val="28"/>
          <w:szCs w:val="28"/>
        </w:rPr>
        <w:t>项目名称：</w:t>
      </w:r>
      <w:r>
        <w:rPr>
          <w:rFonts w:ascii="仿宋" w:eastAsia="仿宋" w:hAnsi="仿宋" w:cs="仿宋" w:hint="eastAsia"/>
          <w:sz w:val="28"/>
          <w:szCs w:val="28"/>
        </w:rPr>
        <w:t xml:space="preserve">                                                    </w:t>
      </w:r>
    </w:p>
    <w:p w14:paraId="2930BC6A" w14:textId="77777777" w:rsidR="000D10FB" w:rsidRDefault="00AF6350">
      <w:pPr>
        <w:kinsoku w:val="0"/>
        <w:spacing w:line="520" w:lineRule="exact"/>
        <w:ind w:leftChars="-171" w:left="-359" w:firstLine="357"/>
        <w:rPr>
          <w:rFonts w:ascii="仿宋" w:eastAsia="仿宋" w:hAnsi="仿宋" w:cs="仿宋"/>
          <w:b/>
          <w:sz w:val="28"/>
          <w:szCs w:val="28"/>
        </w:rPr>
      </w:pPr>
      <w:r>
        <w:rPr>
          <w:rFonts w:ascii="仿宋" w:eastAsia="仿宋" w:hAnsi="仿宋" w:cs="仿宋" w:hint="eastAsia"/>
          <w:sz w:val="28"/>
          <w:szCs w:val="28"/>
        </w:rPr>
        <w:t>项目编号：</w:t>
      </w:r>
    </w:p>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2463"/>
        <w:gridCol w:w="2421"/>
        <w:gridCol w:w="1570"/>
        <w:gridCol w:w="1621"/>
      </w:tblGrid>
      <w:tr w:rsidR="000D10FB" w14:paraId="6B95265C" w14:textId="77777777">
        <w:trPr>
          <w:trHeight w:val="645"/>
        </w:trPr>
        <w:tc>
          <w:tcPr>
            <w:tcW w:w="858" w:type="dxa"/>
            <w:vAlign w:val="center"/>
          </w:tcPr>
          <w:p w14:paraId="696B994C" w14:textId="77777777" w:rsidR="000D10FB" w:rsidRDefault="00AF6350">
            <w:pPr>
              <w:pStyle w:val="a4"/>
              <w:spacing w:line="520" w:lineRule="exact"/>
              <w:jc w:val="center"/>
              <w:rPr>
                <w:rFonts w:ascii="仿宋" w:eastAsia="仿宋" w:hAnsi="仿宋" w:cs="仿宋"/>
                <w:sz w:val="28"/>
                <w:szCs w:val="28"/>
              </w:rPr>
            </w:pPr>
            <w:r>
              <w:rPr>
                <w:rFonts w:ascii="仿宋" w:eastAsia="仿宋" w:hAnsi="仿宋" w:cs="仿宋" w:hint="eastAsia"/>
                <w:sz w:val="28"/>
                <w:szCs w:val="28"/>
              </w:rPr>
              <w:t>序号</w:t>
            </w:r>
          </w:p>
        </w:tc>
        <w:tc>
          <w:tcPr>
            <w:tcW w:w="2463" w:type="dxa"/>
            <w:tcBorders>
              <w:right w:val="single" w:sz="4" w:space="0" w:color="auto"/>
            </w:tcBorders>
            <w:vAlign w:val="center"/>
          </w:tcPr>
          <w:p w14:paraId="6C6A6D16" w14:textId="77777777" w:rsidR="000D10FB" w:rsidRDefault="00AF6350">
            <w:pPr>
              <w:pStyle w:val="a4"/>
              <w:spacing w:line="520" w:lineRule="exact"/>
              <w:jc w:val="center"/>
              <w:rPr>
                <w:rFonts w:ascii="仿宋" w:eastAsia="仿宋" w:hAnsi="仿宋" w:cs="仿宋"/>
                <w:sz w:val="28"/>
                <w:szCs w:val="28"/>
              </w:rPr>
            </w:pPr>
            <w:proofErr w:type="gramStart"/>
            <w:r>
              <w:rPr>
                <w:rFonts w:ascii="仿宋" w:eastAsia="仿宋" w:hAnsi="仿宋" w:cs="仿宋" w:hint="eastAsia"/>
                <w:sz w:val="28"/>
                <w:szCs w:val="28"/>
              </w:rPr>
              <w:t>磋</w:t>
            </w:r>
            <w:proofErr w:type="gramEnd"/>
            <w:r>
              <w:rPr>
                <w:rFonts w:ascii="仿宋" w:eastAsia="仿宋" w:hAnsi="仿宋" w:cs="仿宋" w:hint="eastAsia"/>
                <w:sz w:val="28"/>
                <w:szCs w:val="28"/>
              </w:rPr>
              <w:t xml:space="preserve"> </w:t>
            </w:r>
            <w:r>
              <w:rPr>
                <w:rFonts w:ascii="仿宋" w:eastAsia="仿宋" w:hAnsi="仿宋" w:cs="仿宋" w:hint="eastAsia"/>
                <w:sz w:val="28"/>
                <w:szCs w:val="28"/>
              </w:rPr>
              <w:t>商</w:t>
            </w:r>
            <w:r>
              <w:rPr>
                <w:rFonts w:ascii="仿宋" w:eastAsia="仿宋" w:hAnsi="仿宋" w:cs="仿宋" w:hint="eastAsia"/>
                <w:sz w:val="28"/>
                <w:szCs w:val="28"/>
              </w:rPr>
              <w:t xml:space="preserve"> </w:t>
            </w:r>
            <w:r>
              <w:rPr>
                <w:rFonts w:ascii="仿宋" w:eastAsia="仿宋" w:hAnsi="仿宋" w:cs="仿宋" w:hint="eastAsia"/>
                <w:sz w:val="28"/>
                <w:szCs w:val="28"/>
              </w:rPr>
              <w:t>要</w:t>
            </w:r>
            <w:r>
              <w:rPr>
                <w:rFonts w:ascii="仿宋" w:eastAsia="仿宋" w:hAnsi="仿宋" w:cs="仿宋" w:hint="eastAsia"/>
                <w:sz w:val="28"/>
                <w:szCs w:val="28"/>
              </w:rPr>
              <w:t xml:space="preserve"> </w:t>
            </w:r>
            <w:r>
              <w:rPr>
                <w:rFonts w:ascii="仿宋" w:eastAsia="仿宋" w:hAnsi="仿宋" w:cs="仿宋" w:hint="eastAsia"/>
                <w:sz w:val="28"/>
                <w:szCs w:val="28"/>
              </w:rPr>
              <w:t>求</w:t>
            </w:r>
          </w:p>
          <w:p w14:paraId="37AF4796" w14:textId="77777777" w:rsidR="000D10FB" w:rsidRDefault="00AF6350">
            <w:pPr>
              <w:pStyle w:val="a4"/>
              <w:spacing w:line="520" w:lineRule="exact"/>
              <w:jc w:val="center"/>
              <w:rPr>
                <w:rFonts w:ascii="仿宋" w:eastAsia="仿宋" w:hAnsi="仿宋" w:cs="仿宋"/>
                <w:sz w:val="28"/>
                <w:szCs w:val="28"/>
              </w:rPr>
            </w:pPr>
            <w:r>
              <w:rPr>
                <w:rFonts w:ascii="仿宋" w:eastAsia="仿宋" w:hAnsi="仿宋" w:cs="仿宋" w:hint="eastAsia"/>
                <w:sz w:val="28"/>
                <w:szCs w:val="28"/>
              </w:rPr>
              <w:t>技</w:t>
            </w:r>
            <w:r>
              <w:rPr>
                <w:rFonts w:ascii="仿宋" w:eastAsia="仿宋" w:hAnsi="仿宋" w:cs="仿宋" w:hint="eastAsia"/>
                <w:sz w:val="28"/>
                <w:szCs w:val="28"/>
              </w:rPr>
              <w:t xml:space="preserve"> </w:t>
            </w:r>
            <w:r>
              <w:rPr>
                <w:rFonts w:ascii="仿宋" w:eastAsia="仿宋" w:hAnsi="仿宋" w:cs="仿宋" w:hint="eastAsia"/>
                <w:sz w:val="28"/>
                <w:szCs w:val="28"/>
              </w:rPr>
              <w:t>术</w:t>
            </w:r>
            <w:r>
              <w:rPr>
                <w:rFonts w:ascii="仿宋" w:eastAsia="仿宋" w:hAnsi="仿宋" w:cs="仿宋" w:hint="eastAsia"/>
                <w:sz w:val="28"/>
                <w:szCs w:val="28"/>
              </w:rPr>
              <w:t xml:space="preserve"> </w:t>
            </w:r>
            <w:r>
              <w:rPr>
                <w:rFonts w:ascii="仿宋" w:eastAsia="仿宋" w:hAnsi="仿宋" w:cs="仿宋" w:hint="eastAsia"/>
                <w:sz w:val="28"/>
                <w:szCs w:val="28"/>
              </w:rPr>
              <w:t>指</w:t>
            </w:r>
            <w:r>
              <w:rPr>
                <w:rFonts w:ascii="仿宋" w:eastAsia="仿宋" w:hAnsi="仿宋" w:cs="仿宋" w:hint="eastAsia"/>
                <w:sz w:val="28"/>
                <w:szCs w:val="28"/>
              </w:rPr>
              <w:t xml:space="preserve"> </w:t>
            </w:r>
            <w:r>
              <w:rPr>
                <w:rFonts w:ascii="仿宋" w:eastAsia="仿宋" w:hAnsi="仿宋" w:cs="仿宋" w:hint="eastAsia"/>
                <w:sz w:val="28"/>
                <w:szCs w:val="28"/>
              </w:rPr>
              <w:t>标</w:t>
            </w:r>
          </w:p>
        </w:tc>
        <w:tc>
          <w:tcPr>
            <w:tcW w:w="2421" w:type="dxa"/>
            <w:tcBorders>
              <w:top w:val="single" w:sz="4" w:space="0" w:color="auto"/>
              <w:left w:val="single" w:sz="4" w:space="0" w:color="auto"/>
              <w:bottom w:val="single" w:sz="4" w:space="0" w:color="auto"/>
              <w:right w:val="single" w:sz="4" w:space="0" w:color="auto"/>
            </w:tcBorders>
            <w:vAlign w:val="center"/>
          </w:tcPr>
          <w:p w14:paraId="6E062F42" w14:textId="77777777" w:rsidR="000D10FB" w:rsidRDefault="00AF6350">
            <w:pPr>
              <w:pStyle w:val="a4"/>
              <w:spacing w:line="520" w:lineRule="exact"/>
              <w:jc w:val="center"/>
              <w:rPr>
                <w:rFonts w:ascii="仿宋" w:eastAsia="仿宋" w:hAnsi="仿宋" w:cs="仿宋"/>
                <w:sz w:val="28"/>
                <w:szCs w:val="28"/>
              </w:rPr>
            </w:pPr>
            <w:proofErr w:type="gramStart"/>
            <w:r>
              <w:rPr>
                <w:rFonts w:ascii="仿宋" w:eastAsia="仿宋" w:hAnsi="仿宋" w:cs="仿宋" w:hint="eastAsia"/>
                <w:sz w:val="28"/>
                <w:szCs w:val="28"/>
              </w:rPr>
              <w:t>磋</w:t>
            </w:r>
            <w:proofErr w:type="gramEnd"/>
            <w:r>
              <w:rPr>
                <w:rFonts w:ascii="仿宋" w:eastAsia="仿宋" w:hAnsi="仿宋" w:cs="仿宋" w:hint="eastAsia"/>
                <w:sz w:val="28"/>
                <w:szCs w:val="28"/>
              </w:rPr>
              <w:t xml:space="preserve"> </w:t>
            </w:r>
            <w:r>
              <w:rPr>
                <w:rFonts w:ascii="仿宋" w:eastAsia="仿宋" w:hAnsi="仿宋" w:cs="仿宋" w:hint="eastAsia"/>
                <w:sz w:val="28"/>
                <w:szCs w:val="28"/>
              </w:rPr>
              <w:t>商</w:t>
            </w:r>
            <w:r>
              <w:rPr>
                <w:rFonts w:ascii="仿宋" w:eastAsia="仿宋" w:hAnsi="仿宋" w:cs="仿宋" w:hint="eastAsia"/>
                <w:sz w:val="28"/>
                <w:szCs w:val="28"/>
              </w:rPr>
              <w:t xml:space="preserve"> </w:t>
            </w:r>
            <w:r>
              <w:rPr>
                <w:rFonts w:ascii="仿宋" w:eastAsia="仿宋" w:hAnsi="仿宋" w:cs="仿宋" w:hint="eastAsia"/>
                <w:sz w:val="28"/>
                <w:szCs w:val="28"/>
              </w:rPr>
              <w:t>响</w:t>
            </w:r>
            <w:r>
              <w:rPr>
                <w:rFonts w:ascii="仿宋" w:eastAsia="仿宋" w:hAnsi="仿宋" w:cs="仿宋" w:hint="eastAsia"/>
                <w:sz w:val="28"/>
                <w:szCs w:val="28"/>
              </w:rPr>
              <w:t xml:space="preserve"> </w:t>
            </w:r>
            <w:r>
              <w:rPr>
                <w:rFonts w:ascii="仿宋" w:eastAsia="仿宋" w:hAnsi="仿宋" w:cs="仿宋" w:hint="eastAsia"/>
                <w:sz w:val="28"/>
                <w:szCs w:val="28"/>
              </w:rPr>
              <w:t>应</w:t>
            </w:r>
            <w:r>
              <w:rPr>
                <w:rFonts w:ascii="仿宋" w:eastAsia="仿宋" w:hAnsi="仿宋" w:cs="仿宋" w:hint="eastAsia"/>
                <w:sz w:val="28"/>
                <w:szCs w:val="28"/>
              </w:rPr>
              <w:t xml:space="preserve"> </w:t>
            </w:r>
          </w:p>
          <w:p w14:paraId="7FE7B678" w14:textId="77777777" w:rsidR="000D10FB" w:rsidRDefault="00AF6350">
            <w:pPr>
              <w:pStyle w:val="a4"/>
              <w:spacing w:line="520" w:lineRule="exact"/>
              <w:jc w:val="center"/>
              <w:rPr>
                <w:rFonts w:ascii="仿宋" w:eastAsia="仿宋" w:hAnsi="仿宋" w:cs="仿宋"/>
                <w:sz w:val="28"/>
                <w:szCs w:val="28"/>
              </w:rPr>
            </w:pPr>
            <w:r>
              <w:rPr>
                <w:rFonts w:ascii="仿宋" w:eastAsia="仿宋" w:hAnsi="仿宋" w:cs="仿宋" w:hint="eastAsia"/>
                <w:sz w:val="28"/>
                <w:szCs w:val="28"/>
              </w:rPr>
              <w:t>技</w:t>
            </w:r>
            <w:r>
              <w:rPr>
                <w:rFonts w:ascii="仿宋" w:eastAsia="仿宋" w:hAnsi="仿宋" w:cs="仿宋" w:hint="eastAsia"/>
                <w:sz w:val="28"/>
                <w:szCs w:val="28"/>
              </w:rPr>
              <w:t xml:space="preserve"> </w:t>
            </w:r>
            <w:r>
              <w:rPr>
                <w:rFonts w:ascii="仿宋" w:eastAsia="仿宋" w:hAnsi="仿宋" w:cs="仿宋" w:hint="eastAsia"/>
                <w:sz w:val="28"/>
                <w:szCs w:val="28"/>
              </w:rPr>
              <w:t>术</w:t>
            </w:r>
            <w:r>
              <w:rPr>
                <w:rFonts w:ascii="仿宋" w:eastAsia="仿宋" w:hAnsi="仿宋" w:cs="仿宋" w:hint="eastAsia"/>
                <w:sz w:val="28"/>
                <w:szCs w:val="28"/>
              </w:rPr>
              <w:t xml:space="preserve"> </w:t>
            </w:r>
            <w:r>
              <w:rPr>
                <w:rFonts w:ascii="仿宋" w:eastAsia="仿宋" w:hAnsi="仿宋" w:cs="仿宋" w:hint="eastAsia"/>
                <w:sz w:val="28"/>
                <w:szCs w:val="28"/>
              </w:rPr>
              <w:t>指</w:t>
            </w:r>
            <w:r>
              <w:rPr>
                <w:rFonts w:ascii="仿宋" w:eastAsia="仿宋" w:hAnsi="仿宋" w:cs="仿宋" w:hint="eastAsia"/>
                <w:sz w:val="28"/>
                <w:szCs w:val="28"/>
              </w:rPr>
              <w:t xml:space="preserve"> </w:t>
            </w:r>
            <w:r>
              <w:rPr>
                <w:rFonts w:ascii="仿宋" w:eastAsia="仿宋" w:hAnsi="仿宋" w:cs="仿宋" w:hint="eastAsia"/>
                <w:sz w:val="28"/>
                <w:szCs w:val="28"/>
              </w:rPr>
              <w:t>标</w:t>
            </w:r>
          </w:p>
        </w:tc>
        <w:tc>
          <w:tcPr>
            <w:tcW w:w="1570" w:type="dxa"/>
            <w:tcBorders>
              <w:left w:val="single" w:sz="4" w:space="0" w:color="auto"/>
            </w:tcBorders>
            <w:vAlign w:val="center"/>
          </w:tcPr>
          <w:p w14:paraId="3055A13D" w14:textId="77777777" w:rsidR="000D10FB" w:rsidRDefault="00AF6350">
            <w:pPr>
              <w:pStyle w:val="a4"/>
              <w:spacing w:line="520" w:lineRule="exact"/>
              <w:ind w:firstLineChars="50" w:firstLine="140"/>
              <w:rPr>
                <w:rFonts w:ascii="仿宋" w:eastAsia="仿宋" w:hAnsi="仿宋" w:cs="仿宋"/>
                <w:sz w:val="28"/>
                <w:szCs w:val="28"/>
              </w:rPr>
            </w:pPr>
            <w:r>
              <w:rPr>
                <w:rFonts w:ascii="仿宋" w:eastAsia="仿宋" w:hAnsi="仿宋" w:cs="仿宋" w:hint="eastAsia"/>
                <w:sz w:val="28"/>
                <w:szCs w:val="28"/>
              </w:rPr>
              <w:t>偏离情况</w:t>
            </w:r>
          </w:p>
        </w:tc>
        <w:tc>
          <w:tcPr>
            <w:tcW w:w="1621" w:type="dxa"/>
            <w:tcBorders>
              <w:left w:val="single" w:sz="4" w:space="0" w:color="auto"/>
            </w:tcBorders>
            <w:vAlign w:val="center"/>
          </w:tcPr>
          <w:p w14:paraId="2E2A0291" w14:textId="77777777" w:rsidR="000D10FB" w:rsidRDefault="00AF6350">
            <w:pPr>
              <w:pStyle w:val="a4"/>
              <w:spacing w:line="520" w:lineRule="exact"/>
              <w:ind w:firstLineChars="50" w:firstLine="140"/>
              <w:rPr>
                <w:rFonts w:ascii="仿宋" w:eastAsia="仿宋" w:hAnsi="仿宋" w:cs="仿宋"/>
                <w:sz w:val="28"/>
                <w:szCs w:val="28"/>
              </w:rPr>
            </w:pPr>
            <w:r>
              <w:rPr>
                <w:rFonts w:ascii="仿宋" w:eastAsia="仿宋" w:hAnsi="仿宋" w:cs="仿宋" w:hint="eastAsia"/>
                <w:sz w:val="28"/>
                <w:szCs w:val="28"/>
              </w:rPr>
              <w:t>偏离说明</w:t>
            </w:r>
          </w:p>
        </w:tc>
      </w:tr>
      <w:tr w:rsidR="000D10FB" w14:paraId="58A8DA65" w14:textId="77777777">
        <w:trPr>
          <w:trHeight w:val="539"/>
        </w:trPr>
        <w:tc>
          <w:tcPr>
            <w:tcW w:w="858" w:type="dxa"/>
          </w:tcPr>
          <w:p w14:paraId="73180043" w14:textId="77777777" w:rsidR="000D10FB" w:rsidRDefault="000D10FB">
            <w:pPr>
              <w:pStyle w:val="a4"/>
              <w:spacing w:line="520" w:lineRule="exact"/>
              <w:ind w:leftChars="-57" w:left="-120"/>
              <w:rPr>
                <w:rFonts w:ascii="仿宋" w:eastAsia="仿宋" w:hAnsi="仿宋" w:cs="仿宋"/>
                <w:sz w:val="28"/>
                <w:szCs w:val="28"/>
              </w:rPr>
            </w:pPr>
          </w:p>
        </w:tc>
        <w:tc>
          <w:tcPr>
            <w:tcW w:w="2463" w:type="dxa"/>
            <w:vAlign w:val="center"/>
          </w:tcPr>
          <w:p w14:paraId="56BB9A7A" w14:textId="77777777" w:rsidR="000D10FB" w:rsidRDefault="000D10FB">
            <w:pPr>
              <w:pStyle w:val="a4"/>
              <w:spacing w:line="520" w:lineRule="exact"/>
              <w:rPr>
                <w:rFonts w:ascii="仿宋" w:eastAsia="仿宋" w:hAnsi="仿宋" w:cs="仿宋"/>
                <w:sz w:val="28"/>
                <w:szCs w:val="28"/>
              </w:rPr>
            </w:pPr>
          </w:p>
        </w:tc>
        <w:tc>
          <w:tcPr>
            <w:tcW w:w="2421" w:type="dxa"/>
            <w:tcBorders>
              <w:top w:val="single" w:sz="4" w:space="0" w:color="auto"/>
            </w:tcBorders>
            <w:vAlign w:val="center"/>
          </w:tcPr>
          <w:p w14:paraId="11F154AA" w14:textId="77777777" w:rsidR="000D10FB" w:rsidRDefault="000D10FB">
            <w:pPr>
              <w:pStyle w:val="a4"/>
              <w:spacing w:line="520" w:lineRule="exact"/>
              <w:rPr>
                <w:rFonts w:ascii="仿宋" w:eastAsia="仿宋" w:hAnsi="仿宋" w:cs="仿宋"/>
                <w:sz w:val="28"/>
                <w:szCs w:val="28"/>
              </w:rPr>
            </w:pPr>
          </w:p>
        </w:tc>
        <w:tc>
          <w:tcPr>
            <w:tcW w:w="1570" w:type="dxa"/>
            <w:vAlign w:val="center"/>
          </w:tcPr>
          <w:p w14:paraId="5B80C216" w14:textId="77777777" w:rsidR="000D10FB" w:rsidRDefault="000D10FB">
            <w:pPr>
              <w:pStyle w:val="a4"/>
              <w:spacing w:line="520" w:lineRule="exact"/>
              <w:rPr>
                <w:rFonts w:ascii="仿宋" w:eastAsia="仿宋" w:hAnsi="仿宋" w:cs="仿宋"/>
                <w:sz w:val="28"/>
                <w:szCs w:val="28"/>
              </w:rPr>
            </w:pPr>
          </w:p>
        </w:tc>
        <w:tc>
          <w:tcPr>
            <w:tcW w:w="1621" w:type="dxa"/>
            <w:vAlign w:val="center"/>
          </w:tcPr>
          <w:p w14:paraId="4B1C7C9F" w14:textId="77777777" w:rsidR="000D10FB" w:rsidRDefault="000D10FB">
            <w:pPr>
              <w:pStyle w:val="a4"/>
              <w:spacing w:line="520" w:lineRule="exact"/>
              <w:rPr>
                <w:rFonts w:ascii="仿宋" w:eastAsia="仿宋" w:hAnsi="仿宋" w:cs="仿宋"/>
                <w:sz w:val="28"/>
                <w:szCs w:val="28"/>
              </w:rPr>
            </w:pPr>
          </w:p>
        </w:tc>
      </w:tr>
      <w:tr w:rsidR="000D10FB" w14:paraId="7945E605" w14:textId="77777777">
        <w:trPr>
          <w:trHeight w:val="539"/>
        </w:trPr>
        <w:tc>
          <w:tcPr>
            <w:tcW w:w="858" w:type="dxa"/>
          </w:tcPr>
          <w:p w14:paraId="43536EF1" w14:textId="77777777" w:rsidR="000D10FB" w:rsidRDefault="000D10FB">
            <w:pPr>
              <w:pStyle w:val="a4"/>
              <w:spacing w:line="520" w:lineRule="exact"/>
              <w:rPr>
                <w:rFonts w:ascii="仿宋" w:eastAsia="仿宋" w:hAnsi="仿宋" w:cs="仿宋"/>
                <w:sz w:val="28"/>
                <w:szCs w:val="28"/>
              </w:rPr>
            </w:pPr>
          </w:p>
        </w:tc>
        <w:tc>
          <w:tcPr>
            <w:tcW w:w="2463" w:type="dxa"/>
          </w:tcPr>
          <w:p w14:paraId="44EC1648" w14:textId="77777777" w:rsidR="000D10FB" w:rsidRDefault="000D10FB">
            <w:pPr>
              <w:pStyle w:val="a4"/>
              <w:spacing w:line="520" w:lineRule="exact"/>
              <w:rPr>
                <w:rFonts w:ascii="仿宋" w:eastAsia="仿宋" w:hAnsi="仿宋" w:cs="仿宋"/>
                <w:sz w:val="28"/>
                <w:szCs w:val="28"/>
              </w:rPr>
            </w:pPr>
          </w:p>
        </w:tc>
        <w:tc>
          <w:tcPr>
            <w:tcW w:w="2421" w:type="dxa"/>
          </w:tcPr>
          <w:p w14:paraId="0596D9AB" w14:textId="77777777" w:rsidR="000D10FB" w:rsidRDefault="000D10FB">
            <w:pPr>
              <w:pStyle w:val="a4"/>
              <w:spacing w:line="520" w:lineRule="exact"/>
              <w:rPr>
                <w:rFonts w:ascii="仿宋" w:eastAsia="仿宋" w:hAnsi="仿宋" w:cs="仿宋"/>
                <w:sz w:val="28"/>
                <w:szCs w:val="28"/>
              </w:rPr>
            </w:pPr>
          </w:p>
        </w:tc>
        <w:tc>
          <w:tcPr>
            <w:tcW w:w="1570" w:type="dxa"/>
          </w:tcPr>
          <w:p w14:paraId="6B96D52D" w14:textId="77777777" w:rsidR="000D10FB" w:rsidRDefault="000D10FB">
            <w:pPr>
              <w:pStyle w:val="a4"/>
              <w:spacing w:line="520" w:lineRule="exact"/>
              <w:rPr>
                <w:rFonts w:ascii="仿宋" w:eastAsia="仿宋" w:hAnsi="仿宋" w:cs="仿宋"/>
                <w:sz w:val="28"/>
                <w:szCs w:val="28"/>
              </w:rPr>
            </w:pPr>
          </w:p>
        </w:tc>
        <w:tc>
          <w:tcPr>
            <w:tcW w:w="1621" w:type="dxa"/>
          </w:tcPr>
          <w:p w14:paraId="4C15C98F" w14:textId="77777777" w:rsidR="000D10FB" w:rsidRDefault="000D10FB">
            <w:pPr>
              <w:pStyle w:val="a4"/>
              <w:spacing w:line="520" w:lineRule="exact"/>
              <w:rPr>
                <w:rFonts w:ascii="仿宋" w:eastAsia="仿宋" w:hAnsi="仿宋" w:cs="仿宋"/>
                <w:sz w:val="28"/>
                <w:szCs w:val="28"/>
              </w:rPr>
            </w:pPr>
          </w:p>
        </w:tc>
      </w:tr>
      <w:tr w:rsidR="000D10FB" w14:paraId="23FA52D3" w14:textId="77777777">
        <w:trPr>
          <w:trHeight w:val="539"/>
        </w:trPr>
        <w:tc>
          <w:tcPr>
            <w:tcW w:w="858" w:type="dxa"/>
          </w:tcPr>
          <w:p w14:paraId="4C7236BD" w14:textId="77777777" w:rsidR="000D10FB" w:rsidRDefault="000D10FB">
            <w:pPr>
              <w:pStyle w:val="a4"/>
              <w:spacing w:line="520" w:lineRule="exact"/>
              <w:rPr>
                <w:rFonts w:ascii="仿宋" w:eastAsia="仿宋" w:hAnsi="仿宋" w:cs="仿宋"/>
                <w:sz w:val="28"/>
                <w:szCs w:val="28"/>
              </w:rPr>
            </w:pPr>
          </w:p>
        </w:tc>
        <w:tc>
          <w:tcPr>
            <w:tcW w:w="2463" w:type="dxa"/>
          </w:tcPr>
          <w:p w14:paraId="37A95D3C" w14:textId="77777777" w:rsidR="000D10FB" w:rsidRDefault="000D10FB">
            <w:pPr>
              <w:pStyle w:val="a4"/>
              <w:spacing w:line="520" w:lineRule="exact"/>
              <w:rPr>
                <w:rFonts w:ascii="仿宋" w:eastAsia="仿宋" w:hAnsi="仿宋" w:cs="仿宋"/>
                <w:sz w:val="28"/>
                <w:szCs w:val="28"/>
              </w:rPr>
            </w:pPr>
          </w:p>
        </w:tc>
        <w:tc>
          <w:tcPr>
            <w:tcW w:w="2421" w:type="dxa"/>
          </w:tcPr>
          <w:p w14:paraId="5FD6CAE4" w14:textId="77777777" w:rsidR="000D10FB" w:rsidRDefault="000D10FB">
            <w:pPr>
              <w:pStyle w:val="a4"/>
              <w:spacing w:line="520" w:lineRule="exact"/>
              <w:rPr>
                <w:rFonts w:ascii="仿宋" w:eastAsia="仿宋" w:hAnsi="仿宋" w:cs="仿宋"/>
                <w:sz w:val="28"/>
                <w:szCs w:val="28"/>
              </w:rPr>
            </w:pPr>
          </w:p>
        </w:tc>
        <w:tc>
          <w:tcPr>
            <w:tcW w:w="1570" w:type="dxa"/>
          </w:tcPr>
          <w:p w14:paraId="36877BCF" w14:textId="77777777" w:rsidR="000D10FB" w:rsidRDefault="000D10FB">
            <w:pPr>
              <w:pStyle w:val="a4"/>
              <w:spacing w:line="520" w:lineRule="exact"/>
              <w:rPr>
                <w:rFonts w:ascii="仿宋" w:eastAsia="仿宋" w:hAnsi="仿宋" w:cs="仿宋"/>
                <w:sz w:val="28"/>
                <w:szCs w:val="28"/>
              </w:rPr>
            </w:pPr>
          </w:p>
        </w:tc>
        <w:tc>
          <w:tcPr>
            <w:tcW w:w="1621" w:type="dxa"/>
          </w:tcPr>
          <w:p w14:paraId="355006B3" w14:textId="77777777" w:rsidR="000D10FB" w:rsidRDefault="000D10FB">
            <w:pPr>
              <w:pStyle w:val="a4"/>
              <w:spacing w:line="520" w:lineRule="exact"/>
              <w:rPr>
                <w:rFonts w:ascii="仿宋" w:eastAsia="仿宋" w:hAnsi="仿宋" w:cs="仿宋"/>
                <w:sz w:val="28"/>
                <w:szCs w:val="28"/>
              </w:rPr>
            </w:pPr>
          </w:p>
        </w:tc>
      </w:tr>
      <w:tr w:rsidR="000D10FB" w14:paraId="49D85CD6" w14:textId="77777777">
        <w:trPr>
          <w:trHeight w:val="539"/>
        </w:trPr>
        <w:tc>
          <w:tcPr>
            <w:tcW w:w="858" w:type="dxa"/>
          </w:tcPr>
          <w:p w14:paraId="7403C224" w14:textId="77777777" w:rsidR="000D10FB" w:rsidRDefault="000D10FB">
            <w:pPr>
              <w:pStyle w:val="a4"/>
              <w:spacing w:line="520" w:lineRule="exact"/>
              <w:rPr>
                <w:rFonts w:ascii="仿宋" w:eastAsia="仿宋" w:hAnsi="仿宋" w:cs="仿宋"/>
                <w:sz w:val="28"/>
                <w:szCs w:val="28"/>
              </w:rPr>
            </w:pPr>
          </w:p>
        </w:tc>
        <w:tc>
          <w:tcPr>
            <w:tcW w:w="2463" w:type="dxa"/>
          </w:tcPr>
          <w:p w14:paraId="2205263E" w14:textId="77777777" w:rsidR="000D10FB" w:rsidRDefault="000D10FB">
            <w:pPr>
              <w:pStyle w:val="a4"/>
              <w:spacing w:line="520" w:lineRule="exact"/>
              <w:rPr>
                <w:rFonts w:ascii="仿宋" w:eastAsia="仿宋" w:hAnsi="仿宋" w:cs="仿宋"/>
                <w:sz w:val="28"/>
                <w:szCs w:val="28"/>
              </w:rPr>
            </w:pPr>
          </w:p>
        </w:tc>
        <w:tc>
          <w:tcPr>
            <w:tcW w:w="2421" w:type="dxa"/>
          </w:tcPr>
          <w:p w14:paraId="4A19012D" w14:textId="77777777" w:rsidR="000D10FB" w:rsidRDefault="000D10FB">
            <w:pPr>
              <w:pStyle w:val="a4"/>
              <w:spacing w:line="520" w:lineRule="exact"/>
              <w:rPr>
                <w:rFonts w:ascii="仿宋" w:eastAsia="仿宋" w:hAnsi="仿宋" w:cs="仿宋"/>
                <w:sz w:val="28"/>
                <w:szCs w:val="28"/>
              </w:rPr>
            </w:pPr>
          </w:p>
        </w:tc>
        <w:tc>
          <w:tcPr>
            <w:tcW w:w="1570" w:type="dxa"/>
          </w:tcPr>
          <w:p w14:paraId="20339DD0" w14:textId="77777777" w:rsidR="000D10FB" w:rsidRDefault="000D10FB">
            <w:pPr>
              <w:pStyle w:val="a4"/>
              <w:spacing w:line="520" w:lineRule="exact"/>
              <w:rPr>
                <w:rFonts w:ascii="仿宋" w:eastAsia="仿宋" w:hAnsi="仿宋" w:cs="仿宋"/>
                <w:sz w:val="28"/>
                <w:szCs w:val="28"/>
              </w:rPr>
            </w:pPr>
          </w:p>
        </w:tc>
        <w:tc>
          <w:tcPr>
            <w:tcW w:w="1621" w:type="dxa"/>
          </w:tcPr>
          <w:p w14:paraId="038C5D1C" w14:textId="77777777" w:rsidR="000D10FB" w:rsidRDefault="000D10FB">
            <w:pPr>
              <w:pStyle w:val="a4"/>
              <w:spacing w:line="520" w:lineRule="exact"/>
              <w:rPr>
                <w:rFonts w:ascii="仿宋" w:eastAsia="仿宋" w:hAnsi="仿宋" w:cs="仿宋"/>
                <w:sz w:val="28"/>
                <w:szCs w:val="28"/>
              </w:rPr>
            </w:pPr>
          </w:p>
        </w:tc>
      </w:tr>
      <w:tr w:rsidR="000D10FB" w14:paraId="2D7C3E3D" w14:textId="77777777">
        <w:trPr>
          <w:trHeight w:val="551"/>
        </w:trPr>
        <w:tc>
          <w:tcPr>
            <w:tcW w:w="858" w:type="dxa"/>
          </w:tcPr>
          <w:p w14:paraId="4796C8BA" w14:textId="77777777" w:rsidR="000D10FB" w:rsidRDefault="000D10FB">
            <w:pPr>
              <w:pStyle w:val="a4"/>
              <w:spacing w:line="520" w:lineRule="exact"/>
              <w:rPr>
                <w:rFonts w:ascii="仿宋" w:eastAsia="仿宋" w:hAnsi="仿宋" w:cs="仿宋"/>
                <w:sz w:val="28"/>
                <w:szCs w:val="28"/>
              </w:rPr>
            </w:pPr>
          </w:p>
        </w:tc>
        <w:tc>
          <w:tcPr>
            <w:tcW w:w="2463" w:type="dxa"/>
          </w:tcPr>
          <w:p w14:paraId="5AC776E0" w14:textId="77777777" w:rsidR="000D10FB" w:rsidRDefault="000D10FB">
            <w:pPr>
              <w:pStyle w:val="a4"/>
              <w:spacing w:line="520" w:lineRule="exact"/>
              <w:rPr>
                <w:rFonts w:ascii="仿宋" w:eastAsia="仿宋" w:hAnsi="仿宋" w:cs="仿宋"/>
                <w:sz w:val="28"/>
                <w:szCs w:val="28"/>
              </w:rPr>
            </w:pPr>
          </w:p>
        </w:tc>
        <w:tc>
          <w:tcPr>
            <w:tcW w:w="2421" w:type="dxa"/>
          </w:tcPr>
          <w:p w14:paraId="444DFBE4" w14:textId="77777777" w:rsidR="000D10FB" w:rsidRDefault="000D10FB">
            <w:pPr>
              <w:pStyle w:val="a4"/>
              <w:spacing w:line="520" w:lineRule="exact"/>
              <w:rPr>
                <w:rFonts w:ascii="仿宋" w:eastAsia="仿宋" w:hAnsi="仿宋" w:cs="仿宋"/>
                <w:sz w:val="28"/>
                <w:szCs w:val="28"/>
              </w:rPr>
            </w:pPr>
          </w:p>
        </w:tc>
        <w:tc>
          <w:tcPr>
            <w:tcW w:w="1570" w:type="dxa"/>
          </w:tcPr>
          <w:p w14:paraId="40A7B4A3" w14:textId="77777777" w:rsidR="000D10FB" w:rsidRDefault="000D10FB">
            <w:pPr>
              <w:pStyle w:val="a4"/>
              <w:spacing w:line="520" w:lineRule="exact"/>
              <w:rPr>
                <w:rFonts w:ascii="仿宋" w:eastAsia="仿宋" w:hAnsi="仿宋" w:cs="仿宋"/>
                <w:sz w:val="28"/>
                <w:szCs w:val="28"/>
              </w:rPr>
            </w:pPr>
          </w:p>
        </w:tc>
        <w:tc>
          <w:tcPr>
            <w:tcW w:w="1621" w:type="dxa"/>
          </w:tcPr>
          <w:p w14:paraId="4EA2F2D9" w14:textId="77777777" w:rsidR="000D10FB" w:rsidRDefault="000D10FB">
            <w:pPr>
              <w:pStyle w:val="a4"/>
              <w:spacing w:line="520" w:lineRule="exact"/>
              <w:rPr>
                <w:rFonts w:ascii="仿宋" w:eastAsia="仿宋" w:hAnsi="仿宋" w:cs="仿宋"/>
                <w:sz w:val="28"/>
                <w:szCs w:val="28"/>
              </w:rPr>
            </w:pPr>
          </w:p>
        </w:tc>
      </w:tr>
      <w:tr w:rsidR="000D10FB" w14:paraId="5E9124CC" w14:textId="77777777">
        <w:trPr>
          <w:trHeight w:val="539"/>
        </w:trPr>
        <w:tc>
          <w:tcPr>
            <w:tcW w:w="858" w:type="dxa"/>
          </w:tcPr>
          <w:p w14:paraId="5F89D43D" w14:textId="77777777" w:rsidR="000D10FB" w:rsidRDefault="000D10FB">
            <w:pPr>
              <w:pStyle w:val="a4"/>
              <w:spacing w:line="520" w:lineRule="exact"/>
              <w:rPr>
                <w:rFonts w:ascii="仿宋" w:eastAsia="仿宋" w:hAnsi="仿宋" w:cs="仿宋"/>
                <w:sz w:val="28"/>
                <w:szCs w:val="28"/>
              </w:rPr>
            </w:pPr>
          </w:p>
        </w:tc>
        <w:tc>
          <w:tcPr>
            <w:tcW w:w="2463" w:type="dxa"/>
          </w:tcPr>
          <w:p w14:paraId="3EEC7C7D" w14:textId="77777777" w:rsidR="000D10FB" w:rsidRDefault="000D10FB">
            <w:pPr>
              <w:pStyle w:val="a4"/>
              <w:spacing w:line="520" w:lineRule="exact"/>
              <w:rPr>
                <w:rFonts w:ascii="仿宋" w:eastAsia="仿宋" w:hAnsi="仿宋" w:cs="仿宋"/>
                <w:sz w:val="28"/>
                <w:szCs w:val="28"/>
              </w:rPr>
            </w:pPr>
          </w:p>
        </w:tc>
        <w:tc>
          <w:tcPr>
            <w:tcW w:w="2421" w:type="dxa"/>
          </w:tcPr>
          <w:p w14:paraId="258D206D" w14:textId="77777777" w:rsidR="000D10FB" w:rsidRDefault="000D10FB">
            <w:pPr>
              <w:pStyle w:val="a4"/>
              <w:spacing w:line="520" w:lineRule="exact"/>
              <w:rPr>
                <w:rFonts w:ascii="仿宋" w:eastAsia="仿宋" w:hAnsi="仿宋" w:cs="仿宋"/>
                <w:sz w:val="28"/>
                <w:szCs w:val="28"/>
              </w:rPr>
            </w:pPr>
          </w:p>
        </w:tc>
        <w:tc>
          <w:tcPr>
            <w:tcW w:w="1570" w:type="dxa"/>
          </w:tcPr>
          <w:p w14:paraId="561F334A" w14:textId="77777777" w:rsidR="000D10FB" w:rsidRDefault="000D10FB">
            <w:pPr>
              <w:pStyle w:val="a4"/>
              <w:spacing w:line="520" w:lineRule="exact"/>
              <w:rPr>
                <w:rFonts w:ascii="仿宋" w:eastAsia="仿宋" w:hAnsi="仿宋" w:cs="仿宋"/>
                <w:sz w:val="28"/>
                <w:szCs w:val="28"/>
              </w:rPr>
            </w:pPr>
          </w:p>
        </w:tc>
        <w:tc>
          <w:tcPr>
            <w:tcW w:w="1621" w:type="dxa"/>
          </w:tcPr>
          <w:p w14:paraId="39A70D6C" w14:textId="77777777" w:rsidR="000D10FB" w:rsidRDefault="000D10FB">
            <w:pPr>
              <w:pStyle w:val="a4"/>
              <w:spacing w:line="520" w:lineRule="exact"/>
              <w:rPr>
                <w:rFonts w:ascii="仿宋" w:eastAsia="仿宋" w:hAnsi="仿宋" w:cs="仿宋"/>
                <w:sz w:val="28"/>
                <w:szCs w:val="28"/>
              </w:rPr>
            </w:pPr>
          </w:p>
        </w:tc>
      </w:tr>
      <w:tr w:rsidR="000D10FB" w14:paraId="579AB388" w14:textId="77777777">
        <w:trPr>
          <w:trHeight w:val="539"/>
        </w:trPr>
        <w:tc>
          <w:tcPr>
            <w:tcW w:w="858" w:type="dxa"/>
          </w:tcPr>
          <w:p w14:paraId="42392EB3" w14:textId="77777777" w:rsidR="000D10FB" w:rsidRDefault="000D10FB">
            <w:pPr>
              <w:pStyle w:val="a4"/>
              <w:spacing w:line="520" w:lineRule="exact"/>
              <w:rPr>
                <w:rFonts w:ascii="仿宋" w:eastAsia="仿宋" w:hAnsi="仿宋" w:cs="仿宋"/>
                <w:sz w:val="28"/>
                <w:szCs w:val="28"/>
              </w:rPr>
            </w:pPr>
          </w:p>
        </w:tc>
        <w:tc>
          <w:tcPr>
            <w:tcW w:w="2463" w:type="dxa"/>
          </w:tcPr>
          <w:p w14:paraId="61DE37CE" w14:textId="77777777" w:rsidR="000D10FB" w:rsidRDefault="000D10FB">
            <w:pPr>
              <w:pStyle w:val="a4"/>
              <w:spacing w:line="520" w:lineRule="exact"/>
              <w:rPr>
                <w:rFonts w:ascii="仿宋" w:eastAsia="仿宋" w:hAnsi="仿宋" w:cs="仿宋"/>
                <w:sz w:val="28"/>
                <w:szCs w:val="28"/>
              </w:rPr>
            </w:pPr>
          </w:p>
        </w:tc>
        <w:tc>
          <w:tcPr>
            <w:tcW w:w="2421" w:type="dxa"/>
          </w:tcPr>
          <w:p w14:paraId="2D1BE467" w14:textId="77777777" w:rsidR="000D10FB" w:rsidRDefault="000D10FB">
            <w:pPr>
              <w:pStyle w:val="a4"/>
              <w:spacing w:line="520" w:lineRule="exact"/>
              <w:rPr>
                <w:rFonts w:ascii="仿宋" w:eastAsia="仿宋" w:hAnsi="仿宋" w:cs="仿宋"/>
                <w:sz w:val="28"/>
                <w:szCs w:val="28"/>
              </w:rPr>
            </w:pPr>
          </w:p>
        </w:tc>
        <w:tc>
          <w:tcPr>
            <w:tcW w:w="1570" w:type="dxa"/>
          </w:tcPr>
          <w:p w14:paraId="0E26FD3A" w14:textId="77777777" w:rsidR="000D10FB" w:rsidRDefault="000D10FB">
            <w:pPr>
              <w:pStyle w:val="a4"/>
              <w:spacing w:line="520" w:lineRule="exact"/>
              <w:rPr>
                <w:rFonts w:ascii="仿宋" w:eastAsia="仿宋" w:hAnsi="仿宋" w:cs="仿宋"/>
                <w:sz w:val="28"/>
                <w:szCs w:val="28"/>
              </w:rPr>
            </w:pPr>
          </w:p>
        </w:tc>
        <w:tc>
          <w:tcPr>
            <w:tcW w:w="1621" w:type="dxa"/>
          </w:tcPr>
          <w:p w14:paraId="48997838" w14:textId="77777777" w:rsidR="000D10FB" w:rsidRDefault="000D10FB">
            <w:pPr>
              <w:pStyle w:val="a4"/>
              <w:spacing w:line="520" w:lineRule="exact"/>
              <w:rPr>
                <w:rFonts w:ascii="仿宋" w:eastAsia="仿宋" w:hAnsi="仿宋" w:cs="仿宋"/>
                <w:sz w:val="28"/>
                <w:szCs w:val="28"/>
              </w:rPr>
            </w:pPr>
          </w:p>
        </w:tc>
      </w:tr>
      <w:tr w:rsidR="000D10FB" w14:paraId="7CAFC346" w14:textId="77777777">
        <w:trPr>
          <w:trHeight w:val="539"/>
        </w:trPr>
        <w:tc>
          <w:tcPr>
            <w:tcW w:w="858" w:type="dxa"/>
          </w:tcPr>
          <w:p w14:paraId="669305A9" w14:textId="77777777" w:rsidR="000D10FB" w:rsidRDefault="000D10FB">
            <w:pPr>
              <w:pStyle w:val="a4"/>
              <w:spacing w:line="520" w:lineRule="exact"/>
              <w:rPr>
                <w:rFonts w:ascii="仿宋" w:eastAsia="仿宋" w:hAnsi="仿宋" w:cs="仿宋"/>
                <w:sz w:val="28"/>
                <w:szCs w:val="28"/>
              </w:rPr>
            </w:pPr>
          </w:p>
        </w:tc>
        <w:tc>
          <w:tcPr>
            <w:tcW w:w="2463" w:type="dxa"/>
          </w:tcPr>
          <w:p w14:paraId="6A81A8A5" w14:textId="77777777" w:rsidR="000D10FB" w:rsidRDefault="000D10FB">
            <w:pPr>
              <w:pStyle w:val="a4"/>
              <w:spacing w:line="520" w:lineRule="exact"/>
              <w:rPr>
                <w:rFonts w:ascii="仿宋" w:eastAsia="仿宋" w:hAnsi="仿宋" w:cs="仿宋"/>
                <w:sz w:val="28"/>
                <w:szCs w:val="28"/>
              </w:rPr>
            </w:pPr>
          </w:p>
        </w:tc>
        <w:tc>
          <w:tcPr>
            <w:tcW w:w="2421" w:type="dxa"/>
          </w:tcPr>
          <w:p w14:paraId="421D2C37" w14:textId="77777777" w:rsidR="000D10FB" w:rsidRDefault="000D10FB">
            <w:pPr>
              <w:pStyle w:val="a4"/>
              <w:spacing w:line="520" w:lineRule="exact"/>
              <w:rPr>
                <w:rFonts w:ascii="仿宋" w:eastAsia="仿宋" w:hAnsi="仿宋" w:cs="仿宋"/>
                <w:sz w:val="28"/>
                <w:szCs w:val="28"/>
              </w:rPr>
            </w:pPr>
          </w:p>
        </w:tc>
        <w:tc>
          <w:tcPr>
            <w:tcW w:w="1570" w:type="dxa"/>
          </w:tcPr>
          <w:p w14:paraId="7FB7A443" w14:textId="77777777" w:rsidR="000D10FB" w:rsidRDefault="000D10FB">
            <w:pPr>
              <w:pStyle w:val="a4"/>
              <w:spacing w:line="520" w:lineRule="exact"/>
              <w:rPr>
                <w:rFonts w:ascii="仿宋" w:eastAsia="仿宋" w:hAnsi="仿宋" w:cs="仿宋"/>
                <w:sz w:val="28"/>
                <w:szCs w:val="28"/>
              </w:rPr>
            </w:pPr>
          </w:p>
        </w:tc>
        <w:tc>
          <w:tcPr>
            <w:tcW w:w="1621" w:type="dxa"/>
          </w:tcPr>
          <w:p w14:paraId="101A47F8" w14:textId="77777777" w:rsidR="000D10FB" w:rsidRDefault="000D10FB">
            <w:pPr>
              <w:pStyle w:val="a4"/>
              <w:spacing w:line="520" w:lineRule="exact"/>
              <w:rPr>
                <w:rFonts w:ascii="仿宋" w:eastAsia="仿宋" w:hAnsi="仿宋" w:cs="仿宋"/>
                <w:sz w:val="28"/>
                <w:szCs w:val="28"/>
              </w:rPr>
            </w:pPr>
          </w:p>
        </w:tc>
      </w:tr>
      <w:tr w:rsidR="000D10FB" w14:paraId="49F6717A" w14:textId="77777777">
        <w:trPr>
          <w:trHeight w:val="551"/>
        </w:trPr>
        <w:tc>
          <w:tcPr>
            <w:tcW w:w="858" w:type="dxa"/>
          </w:tcPr>
          <w:p w14:paraId="3831A0F7" w14:textId="77777777" w:rsidR="000D10FB" w:rsidRDefault="000D10FB">
            <w:pPr>
              <w:pStyle w:val="a4"/>
              <w:spacing w:line="520" w:lineRule="exact"/>
              <w:rPr>
                <w:rFonts w:ascii="仿宋" w:eastAsia="仿宋" w:hAnsi="仿宋" w:cs="仿宋"/>
                <w:sz w:val="28"/>
                <w:szCs w:val="28"/>
              </w:rPr>
            </w:pPr>
          </w:p>
        </w:tc>
        <w:tc>
          <w:tcPr>
            <w:tcW w:w="2463" w:type="dxa"/>
          </w:tcPr>
          <w:p w14:paraId="4A72EA1A" w14:textId="77777777" w:rsidR="000D10FB" w:rsidRDefault="000D10FB">
            <w:pPr>
              <w:pStyle w:val="a4"/>
              <w:spacing w:line="520" w:lineRule="exact"/>
              <w:rPr>
                <w:rFonts w:ascii="仿宋" w:eastAsia="仿宋" w:hAnsi="仿宋" w:cs="仿宋"/>
                <w:sz w:val="28"/>
                <w:szCs w:val="28"/>
              </w:rPr>
            </w:pPr>
          </w:p>
        </w:tc>
        <w:tc>
          <w:tcPr>
            <w:tcW w:w="2421" w:type="dxa"/>
          </w:tcPr>
          <w:p w14:paraId="251C761F" w14:textId="77777777" w:rsidR="000D10FB" w:rsidRDefault="000D10FB">
            <w:pPr>
              <w:pStyle w:val="a4"/>
              <w:spacing w:line="520" w:lineRule="exact"/>
              <w:rPr>
                <w:rFonts w:ascii="仿宋" w:eastAsia="仿宋" w:hAnsi="仿宋" w:cs="仿宋"/>
                <w:sz w:val="28"/>
                <w:szCs w:val="28"/>
              </w:rPr>
            </w:pPr>
          </w:p>
        </w:tc>
        <w:tc>
          <w:tcPr>
            <w:tcW w:w="1570" w:type="dxa"/>
          </w:tcPr>
          <w:p w14:paraId="545BAD87" w14:textId="77777777" w:rsidR="000D10FB" w:rsidRDefault="000D10FB">
            <w:pPr>
              <w:pStyle w:val="a4"/>
              <w:spacing w:line="520" w:lineRule="exact"/>
              <w:rPr>
                <w:rFonts w:ascii="仿宋" w:eastAsia="仿宋" w:hAnsi="仿宋" w:cs="仿宋"/>
                <w:sz w:val="28"/>
                <w:szCs w:val="28"/>
              </w:rPr>
            </w:pPr>
          </w:p>
        </w:tc>
        <w:tc>
          <w:tcPr>
            <w:tcW w:w="1621" w:type="dxa"/>
          </w:tcPr>
          <w:p w14:paraId="1A61596D" w14:textId="77777777" w:rsidR="000D10FB" w:rsidRDefault="000D10FB">
            <w:pPr>
              <w:pStyle w:val="a4"/>
              <w:spacing w:line="520" w:lineRule="exact"/>
              <w:rPr>
                <w:rFonts w:ascii="仿宋" w:eastAsia="仿宋" w:hAnsi="仿宋" w:cs="仿宋"/>
                <w:sz w:val="28"/>
                <w:szCs w:val="28"/>
              </w:rPr>
            </w:pPr>
          </w:p>
        </w:tc>
      </w:tr>
    </w:tbl>
    <w:p w14:paraId="2B6CF499" w14:textId="77777777" w:rsidR="000D10FB" w:rsidRDefault="00AF6350">
      <w:pPr>
        <w:pStyle w:val="a4"/>
        <w:spacing w:line="520" w:lineRule="exact"/>
        <w:rPr>
          <w:rFonts w:ascii="仿宋" w:eastAsia="仿宋" w:hAnsi="仿宋" w:cs="仿宋"/>
          <w:sz w:val="28"/>
          <w:szCs w:val="28"/>
        </w:rPr>
      </w:pPr>
      <w:r>
        <w:rPr>
          <w:rFonts w:ascii="仿宋" w:eastAsia="仿宋" w:hAnsi="仿宋" w:cs="仿宋" w:hint="eastAsia"/>
          <w:sz w:val="28"/>
          <w:szCs w:val="28"/>
        </w:rPr>
        <w:t>说明：请按项目的实际技术参数，逐条</w:t>
      </w:r>
      <w:proofErr w:type="gramStart"/>
      <w:r>
        <w:rPr>
          <w:rFonts w:ascii="仿宋" w:eastAsia="仿宋" w:hAnsi="仿宋" w:cs="仿宋" w:hint="eastAsia"/>
          <w:sz w:val="28"/>
          <w:szCs w:val="28"/>
        </w:rPr>
        <w:t>对应磋商</w:t>
      </w:r>
      <w:proofErr w:type="gramEnd"/>
      <w:r>
        <w:rPr>
          <w:rFonts w:ascii="仿宋" w:eastAsia="仿宋" w:hAnsi="仿宋" w:cs="仿宋" w:hint="eastAsia"/>
          <w:sz w:val="28"/>
          <w:szCs w:val="28"/>
        </w:rPr>
        <w:t>文件第三部分“技术参数及要求”，认真填写本表。偏离情况填写：优于、等于或低于，偏离说明对偏离情况做出详细说明。</w:t>
      </w:r>
    </w:p>
    <w:p w14:paraId="25514A2D" w14:textId="77777777" w:rsidR="000D10FB" w:rsidRDefault="000D10FB">
      <w:pPr>
        <w:pStyle w:val="a4"/>
        <w:spacing w:line="520" w:lineRule="exact"/>
        <w:rPr>
          <w:rFonts w:ascii="仿宋" w:eastAsia="仿宋" w:hAnsi="仿宋" w:cs="仿宋"/>
          <w:sz w:val="28"/>
          <w:szCs w:val="28"/>
        </w:rPr>
      </w:pPr>
    </w:p>
    <w:p w14:paraId="69125365" w14:textId="77777777" w:rsidR="000D10FB" w:rsidRDefault="00AF6350">
      <w:pPr>
        <w:pStyle w:val="a4"/>
        <w:spacing w:line="520" w:lineRule="exact"/>
        <w:rPr>
          <w:rFonts w:ascii="仿宋" w:eastAsia="仿宋" w:hAnsi="仿宋" w:cs="仿宋"/>
          <w:sz w:val="28"/>
          <w:szCs w:val="28"/>
        </w:rPr>
      </w:pPr>
      <w:r>
        <w:rPr>
          <w:rFonts w:ascii="仿宋" w:eastAsia="仿宋" w:hAnsi="仿宋" w:cs="仿宋" w:hint="eastAsia"/>
          <w:sz w:val="28"/>
          <w:szCs w:val="28"/>
        </w:rPr>
        <w:t>供应商全称（公章）：</w:t>
      </w:r>
    </w:p>
    <w:p w14:paraId="4F2E0195" w14:textId="77777777" w:rsidR="000D10FB" w:rsidRDefault="00AF6350">
      <w:pPr>
        <w:pStyle w:val="a4"/>
        <w:spacing w:line="520" w:lineRule="exact"/>
        <w:rPr>
          <w:rFonts w:ascii="仿宋" w:eastAsia="仿宋" w:hAnsi="仿宋" w:cs="仿宋"/>
          <w:sz w:val="28"/>
          <w:szCs w:val="28"/>
          <w:u w:val="single"/>
        </w:rPr>
      </w:pPr>
      <w:r>
        <w:rPr>
          <w:rFonts w:ascii="仿宋" w:eastAsia="仿宋" w:hAnsi="仿宋" w:cs="仿宋" w:hint="eastAsia"/>
          <w:sz w:val="28"/>
          <w:szCs w:val="28"/>
        </w:rPr>
        <w:t>法定代表人或被授权人（签字或盖章）：</w:t>
      </w:r>
      <w:r>
        <w:rPr>
          <w:rFonts w:ascii="仿宋" w:eastAsia="仿宋" w:hAnsi="仿宋" w:cs="仿宋" w:hint="eastAsia"/>
          <w:sz w:val="28"/>
          <w:szCs w:val="28"/>
        </w:rPr>
        <w:t xml:space="preserve">                              </w:t>
      </w:r>
    </w:p>
    <w:p w14:paraId="09B7F527" w14:textId="77777777" w:rsidR="000D10FB" w:rsidRDefault="00AF6350">
      <w:pPr>
        <w:adjustRightInd w:val="0"/>
        <w:snapToGrid w:val="0"/>
        <w:spacing w:line="520" w:lineRule="exact"/>
        <w:rPr>
          <w:rFonts w:ascii="宋体" w:hAnsi="宋体"/>
          <w:sz w:val="28"/>
          <w:szCs w:val="28"/>
          <w:u w:val="single"/>
        </w:rPr>
      </w:pPr>
      <w:r>
        <w:rPr>
          <w:rFonts w:ascii="仿宋" w:eastAsia="仿宋" w:hAnsi="仿宋" w:cs="仿宋" w:hint="eastAsia"/>
          <w:sz w:val="28"/>
          <w:szCs w:val="28"/>
          <w:u w:val="single"/>
        </w:rPr>
        <w:br w:type="page"/>
      </w:r>
    </w:p>
    <w:p w14:paraId="0CCE0411" w14:textId="77777777" w:rsidR="000D10FB" w:rsidRDefault="00AF6350">
      <w:pPr>
        <w:adjustRightInd w:val="0"/>
        <w:snapToGrid w:val="0"/>
        <w:spacing w:line="520" w:lineRule="exact"/>
        <w:jc w:val="center"/>
        <w:rPr>
          <w:rFonts w:ascii="黑体" w:eastAsia="黑体" w:hAnsi="黑体" w:cs="黑体"/>
          <w:sz w:val="32"/>
          <w:szCs w:val="32"/>
        </w:rPr>
      </w:pPr>
      <w:r>
        <w:rPr>
          <w:rFonts w:ascii="黑体" w:eastAsia="黑体" w:hAnsi="黑体" w:cs="黑体" w:hint="eastAsia"/>
          <w:sz w:val="32"/>
          <w:szCs w:val="32"/>
        </w:rPr>
        <w:lastRenderedPageBreak/>
        <w:t>四、商务条款响应说明</w:t>
      </w:r>
    </w:p>
    <w:p w14:paraId="61FFC641" w14:textId="77777777" w:rsidR="000D10FB" w:rsidRDefault="00AF6350">
      <w:pPr>
        <w:kinsoku w:val="0"/>
        <w:spacing w:line="520" w:lineRule="exact"/>
        <w:ind w:leftChars="-171" w:left="-359" w:firstLine="358"/>
        <w:rPr>
          <w:rFonts w:ascii="仿宋" w:eastAsia="仿宋" w:hAnsi="仿宋" w:cs="仿宋"/>
          <w:b/>
          <w:sz w:val="32"/>
          <w:szCs w:val="32"/>
        </w:rPr>
      </w:pPr>
      <w:r>
        <w:rPr>
          <w:rFonts w:ascii="仿宋" w:eastAsia="仿宋" w:hAnsi="仿宋" w:cs="仿宋" w:hint="eastAsia"/>
          <w:sz w:val="32"/>
          <w:szCs w:val="32"/>
        </w:rPr>
        <w:t>项目名称：</w:t>
      </w:r>
      <w:r>
        <w:rPr>
          <w:rFonts w:ascii="仿宋" w:eastAsia="仿宋" w:hAnsi="仿宋" w:cs="仿宋" w:hint="eastAsia"/>
          <w:sz w:val="32"/>
          <w:szCs w:val="32"/>
        </w:rPr>
        <w:t xml:space="preserve">                                                    </w:t>
      </w:r>
    </w:p>
    <w:p w14:paraId="47EE4966" w14:textId="77777777" w:rsidR="000D10FB" w:rsidRDefault="00AF6350">
      <w:pPr>
        <w:kinsoku w:val="0"/>
        <w:spacing w:line="520" w:lineRule="exact"/>
        <w:ind w:leftChars="-171" w:left="-359" w:firstLine="357"/>
        <w:rPr>
          <w:rFonts w:ascii="仿宋" w:eastAsia="仿宋" w:hAnsi="仿宋" w:cs="仿宋"/>
          <w:b/>
          <w:sz w:val="32"/>
          <w:szCs w:val="32"/>
        </w:rPr>
      </w:pPr>
      <w:r>
        <w:rPr>
          <w:rFonts w:ascii="仿宋" w:eastAsia="仿宋" w:hAnsi="仿宋" w:cs="仿宋" w:hint="eastAsia"/>
          <w:sz w:val="32"/>
          <w:szCs w:val="32"/>
        </w:rPr>
        <w:t>项目编号：</w:t>
      </w:r>
      <w:r>
        <w:rPr>
          <w:rFonts w:ascii="仿宋" w:eastAsia="仿宋" w:hAnsi="仿宋" w:cs="仿宋" w:hint="eastAsia"/>
          <w:sz w:val="32"/>
          <w:szCs w:val="32"/>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
        <w:gridCol w:w="3425"/>
        <w:gridCol w:w="2992"/>
        <w:gridCol w:w="1866"/>
      </w:tblGrid>
      <w:tr w:rsidR="000D10FB" w14:paraId="2A99790D" w14:textId="77777777">
        <w:tc>
          <w:tcPr>
            <w:tcW w:w="1003" w:type="dxa"/>
            <w:vAlign w:val="center"/>
          </w:tcPr>
          <w:p w14:paraId="5B99364E" w14:textId="77777777" w:rsidR="000D10FB" w:rsidRDefault="00AF6350">
            <w:pPr>
              <w:spacing w:line="520" w:lineRule="exact"/>
              <w:ind w:rightChars="-80" w:right="-168"/>
              <w:jc w:val="center"/>
              <w:rPr>
                <w:rFonts w:ascii="仿宋" w:eastAsia="仿宋" w:hAnsi="仿宋" w:cs="仿宋"/>
                <w:sz w:val="32"/>
                <w:szCs w:val="32"/>
              </w:rPr>
            </w:pPr>
            <w:r>
              <w:rPr>
                <w:rFonts w:ascii="仿宋" w:eastAsia="仿宋" w:hAnsi="仿宋" w:cs="仿宋" w:hint="eastAsia"/>
                <w:sz w:val="32"/>
                <w:szCs w:val="32"/>
              </w:rPr>
              <w:t>序号</w:t>
            </w:r>
          </w:p>
        </w:tc>
        <w:tc>
          <w:tcPr>
            <w:tcW w:w="3425" w:type="dxa"/>
            <w:vAlign w:val="center"/>
          </w:tcPr>
          <w:p w14:paraId="2CC16D79" w14:textId="77777777" w:rsidR="000D10FB" w:rsidRDefault="00AF6350">
            <w:pPr>
              <w:spacing w:line="520" w:lineRule="exact"/>
              <w:ind w:rightChars="-80" w:right="-168"/>
              <w:jc w:val="center"/>
              <w:rPr>
                <w:rFonts w:ascii="仿宋" w:eastAsia="仿宋" w:hAnsi="仿宋" w:cs="仿宋"/>
                <w:sz w:val="32"/>
                <w:szCs w:val="32"/>
              </w:rPr>
            </w:pPr>
            <w:r>
              <w:rPr>
                <w:rFonts w:ascii="仿宋" w:eastAsia="仿宋" w:hAnsi="仿宋" w:cs="仿宋" w:hint="eastAsia"/>
                <w:sz w:val="32"/>
                <w:szCs w:val="32"/>
              </w:rPr>
              <w:t>磋商文件要求</w:t>
            </w:r>
          </w:p>
        </w:tc>
        <w:tc>
          <w:tcPr>
            <w:tcW w:w="2992" w:type="dxa"/>
            <w:vAlign w:val="center"/>
          </w:tcPr>
          <w:p w14:paraId="7FB48F35" w14:textId="77777777" w:rsidR="000D10FB" w:rsidRDefault="00AF6350">
            <w:pPr>
              <w:spacing w:line="520" w:lineRule="exact"/>
              <w:ind w:rightChars="-80" w:right="-168"/>
              <w:jc w:val="center"/>
              <w:rPr>
                <w:rFonts w:ascii="仿宋" w:eastAsia="仿宋" w:hAnsi="仿宋" w:cs="仿宋"/>
                <w:sz w:val="32"/>
                <w:szCs w:val="32"/>
              </w:rPr>
            </w:pPr>
            <w:r>
              <w:rPr>
                <w:rFonts w:ascii="仿宋" w:eastAsia="仿宋" w:hAnsi="仿宋" w:cs="仿宋" w:hint="eastAsia"/>
                <w:sz w:val="32"/>
                <w:szCs w:val="32"/>
              </w:rPr>
              <w:t>响应文件实际数据</w:t>
            </w:r>
          </w:p>
        </w:tc>
        <w:tc>
          <w:tcPr>
            <w:tcW w:w="1866" w:type="dxa"/>
            <w:vAlign w:val="center"/>
          </w:tcPr>
          <w:p w14:paraId="43C645A1" w14:textId="77777777" w:rsidR="000D10FB" w:rsidRDefault="00AF6350">
            <w:pPr>
              <w:spacing w:line="520" w:lineRule="exact"/>
              <w:ind w:rightChars="-80" w:right="-168"/>
              <w:jc w:val="center"/>
              <w:rPr>
                <w:rFonts w:ascii="仿宋" w:eastAsia="仿宋" w:hAnsi="仿宋" w:cs="仿宋"/>
                <w:sz w:val="32"/>
                <w:szCs w:val="32"/>
              </w:rPr>
            </w:pPr>
            <w:r>
              <w:rPr>
                <w:rFonts w:ascii="仿宋" w:eastAsia="仿宋" w:hAnsi="仿宋" w:cs="仿宋" w:hint="eastAsia"/>
                <w:sz w:val="32"/>
                <w:szCs w:val="32"/>
              </w:rPr>
              <w:t>响应说明</w:t>
            </w:r>
          </w:p>
        </w:tc>
      </w:tr>
      <w:tr w:rsidR="000D10FB" w14:paraId="5DDF0543" w14:textId="77777777">
        <w:tc>
          <w:tcPr>
            <w:tcW w:w="1003" w:type="dxa"/>
            <w:vAlign w:val="center"/>
          </w:tcPr>
          <w:p w14:paraId="3F3C1A9C" w14:textId="77777777" w:rsidR="000D10FB" w:rsidRDefault="000D10FB">
            <w:pPr>
              <w:spacing w:line="520" w:lineRule="exact"/>
              <w:ind w:rightChars="-80" w:right="-168"/>
              <w:jc w:val="center"/>
              <w:rPr>
                <w:rFonts w:ascii="仿宋" w:eastAsia="仿宋" w:hAnsi="仿宋" w:cs="仿宋"/>
                <w:sz w:val="32"/>
                <w:szCs w:val="32"/>
              </w:rPr>
            </w:pPr>
          </w:p>
        </w:tc>
        <w:tc>
          <w:tcPr>
            <w:tcW w:w="3425" w:type="dxa"/>
            <w:vAlign w:val="center"/>
          </w:tcPr>
          <w:p w14:paraId="76CA2B22" w14:textId="77777777" w:rsidR="000D10FB" w:rsidRDefault="000D10FB">
            <w:pPr>
              <w:spacing w:line="520" w:lineRule="exact"/>
              <w:ind w:rightChars="-80" w:right="-168"/>
              <w:jc w:val="center"/>
              <w:rPr>
                <w:rFonts w:ascii="仿宋" w:eastAsia="仿宋" w:hAnsi="仿宋" w:cs="仿宋"/>
                <w:sz w:val="32"/>
                <w:szCs w:val="32"/>
              </w:rPr>
            </w:pPr>
          </w:p>
        </w:tc>
        <w:tc>
          <w:tcPr>
            <w:tcW w:w="2992" w:type="dxa"/>
            <w:vAlign w:val="center"/>
          </w:tcPr>
          <w:p w14:paraId="22AEC2AF" w14:textId="77777777" w:rsidR="000D10FB" w:rsidRDefault="000D10FB">
            <w:pPr>
              <w:spacing w:line="520" w:lineRule="exact"/>
              <w:ind w:rightChars="-80" w:right="-168"/>
              <w:jc w:val="center"/>
              <w:rPr>
                <w:rFonts w:ascii="仿宋" w:eastAsia="仿宋" w:hAnsi="仿宋" w:cs="仿宋"/>
                <w:sz w:val="32"/>
                <w:szCs w:val="32"/>
              </w:rPr>
            </w:pPr>
          </w:p>
        </w:tc>
        <w:tc>
          <w:tcPr>
            <w:tcW w:w="1866" w:type="dxa"/>
            <w:vAlign w:val="center"/>
          </w:tcPr>
          <w:p w14:paraId="5DBAD59C" w14:textId="77777777" w:rsidR="000D10FB" w:rsidRDefault="000D10FB">
            <w:pPr>
              <w:spacing w:line="520" w:lineRule="exact"/>
              <w:ind w:rightChars="-80" w:right="-168"/>
              <w:jc w:val="center"/>
              <w:rPr>
                <w:rFonts w:ascii="仿宋" w:eastAsia="仿宋" w:hAnsi="仿宋" w:cs="仿宋"/>
                <w:sz w:val="32"/>
                <w:szCs w:val="32"/>
              </w:rPr>
            </w:pPr>
          </w:p>
        </w:tc>
      </w:tr>
      <w:tr w:rsidR="000D10FB" w14:paraId="2CA398B3" w14:textId="77777777">
        <w:tc>
          <w:tcPr>
            <w:tcW w:w="1003" w:type="dxa"/>
            <w:vAlign w:val="center"/>
          </w:tcPr>
          <w:p w14:paraId="759EE942" w14:textId="77777777" w:rsidR="000D10FB" w:rsidRDefault="000D10FB">
            <w:pPr>
              <w:spacing w:line="520" w:lineRule="exact"/>
              <w:ind w:rightChars="-80" w:right="-168"/>
              <w:jc w:val="center"/>
              <w:rPr>
                <w:rFonts w:ascii="仿宋" w:eastAsia="仿宋" w:hAnsi="仿宋" w:cs="仿宋"/>
                <w:sz w:val="32"/>
                <w:szCs w:val="32"/>
              </w:rPr>
            </w:pPr>
          </w:p>
        </w:tc>
        <w:tc>
          <w:tcPr>
            <w:tcW w:w="3425" w:type="dxa"/>
            <w:vAlign w:val="center"/>
          </w:tcPr>
          <w:p w14:paraId="7EC80E94" w14:textId="77777777" w:rsidR="000D10FB" w:rsidRDefault="000D10FB">
            <w:pPr>
              <w:spacing w:line="520" w:lineRule="exact"/>
              <w:ind w:rightChars="-80" w:right="-168"/>
              <w:jc w:val="center"/>
              <w:rPr>
                <w:rFonts w:ascii="仿宋" w:eastAsia="仿宋" w:hAnsi="仿宋" w:cs="仿宋"/>
                <w:sz w:val="32"/>
                <w:szCs w:val="32"/>
              </w:rPr>
            </w:pPr>
          </w:p>
        </w:tc>
        <w:tc>
          <w:tcPr>
            <w:tcW w:w="2992" w:type="dxa"/>
            <w:vAlign w:val="center"/>
          </w:tcPr>
          <w:p w14:paraId="3A6ADD2A" w14:textId="77777777" w:rsidR="000D10FB" w:rsidRDefault="000D10FB">
            <w:pPr>
              <w:spacing w:line="520" w:lineRule="exact"/>
              <w:ind w:rightChars="-80" w:right="-168"/>
              <w:jc w:val="center"/>
              <w:rPr>
                <w:rFonts w:ascii="仿宋" w:eastAsia="仿宋" w:hAnsi="仿宋" w:cs="仿宋"/>
                <w:sz w:val="32"/>
                <w:szCs w:val="32"/>
              </w:rPr>
            </w:pPr>
          </w:p>
        </w:tc>
        <w:tc>
          <w:tcPr>
            <w:tcW w:w="1866" w:type="dxa"/>
            <w:vAlign w:val="center"/>
          </w:tcPr>
          <w:p w14:paraId="094783DF" w14:textId="77777777" w:rsidR="000D10FB" w:rsidRDefault="000D10FB">
            <w:pPr>
              <w:spacing w:line="520" w:lineRule="exact"/>
              <w:ind w:rightChars="-80" w:right="-168"/>
              <w:jc w:val="center"/>
              <w:rPr>
                <w:rFonts w:ascii="仿宋" w:eastAsia="仿宋" w:hAnsi="仿宋" w:cs="仿宋"/>
                <w:sz w:val="32"/>
                <w:szCs w:val="32"/>
              </w:rPr>
            </w:pPr>
          </w:p>
        </w:tc>
      </w:tr>
      <w:tr w:rsidR="000D10FB" w14:paraId="2FDDA66B" w14:textId="77777777">
        <w:tc>
          <w:tcPr>
            <w:tcW w:w="1003" w:type="dxa"/>
            <w:vAlign w:val="center"/>
          </w:tcPr>
          <w:p w14:paraId="5A504E3C"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25469DAE"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419F69E7"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17765356" w14:textId="77777777" w:rsidR="000D10FB" w:rsidRDefault="000D10FB">
            <w:pPr>
              <w:spacing w:line="520" w:lineRule="exact"/>
              <w:ind w:rightChars="-80" w:right="-168"/>
              <w:jc w:val="center"/>
              <w:rPr>
                <w:rFonts w:ascii="仿宋" w:eastAsia="仿宋" w:hAnsi="仿宋" w:cs="仿宋"/>
                <w:sz w:val="32"/>
                <w:szCs w:val="32"/>
                <w:highlight w:val="yellow"/>
              </w:rPr>
            </w:pPr>
          </w:p>
        </w:tc>
      </w:tr>
      <w:tr w:rsidR="000D10FB" w14:paraId="11E279E9" w14:textId="77777777">
        <w:tc>
          <w:tcPr>
            <w:tcW w:w="1003" w:type="dxa"/>
            <w:vAlign w:val="center"/>
          </w:tcPr>
          <w:p w14:paraId="1EEF9B59"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159E4AE7"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42C98FFA"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1DAFC30C" w14:textId="77777777" w:rsidR="000D10FB" w:rsidRDefault="000D10FB">
            <w:pPr>
              <w:spacing w:line="520" w:lineRule="exact"/>
              <w:ind w:rightChars="-80" w:right="-168"/>
              <w:jc w:val="center"/>
              <w:rPr>
                <w:rFonts w:ascii="仿宋" w:eastAsia="仿宋" w:hAnsi="仿宋" w:cs="仿宋"/>
                <w:sz w:val="32"/>
                <w:szCs w:val="32"/>
                <w:highlight w:val="yellow"/>
              </w:rPr>
            </w:pPr>
          </w:p>
        </w:tc>
      </w:tr>
      <w:tr w:rsidR="000D10FB" w14:paraId="03DB663E" w14:textId="77777777">
        <w:tc>
          <w:tcPr>
            <w:tcW w:w="1003" w:type="dxa"/>
            <w:vAlign w:val="center"/>
          </w:tcPr>
          <w:p w14:paraId="6D88BEDB"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27A5B829"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6022DBBA"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54444D2A" w14:textId="77777777" w:rsidR="000D10FB" w:rsidRDefault="000D10FB">
            <w:pPr>
              <w:spacing w:line="520" w:lineRule="exact"/>
              <w:ind w:rightChars="-80" w:right="-168"/>
              <w:jc w:val="center"/>
              <w:rPr>
                <w:rFonts w:ascii="仿宋" w:eastAsia="仿宋" w:hAnsi="仿宋" w:cs="仿宋"/>
                <w:sz w:val="32"/>
                <w:szCs w:val="32"/>
                <w:highlight w:val="yellow"/>
              </w:rPr>
            </w:pPr>
          </w:p>
        </w:tc>
      </w:tr>
      <w:tr w:rsidR="000D10FB" w14:paraId="67346327" w14:textId="77777777">
        <w:tc>
          <w:tcPr>
            <w:tcW w:w="1003" w:type="dxa"/>
            <w:vAlign w:val="center"/>
          </w:tcPr>
          <w:p w14:paraId="4FFEA922"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75CB0496"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3A803332"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368E41DF" w14:textId="77777777" w:rsidR="000D10FB" w:rsidRDefault="000D10FB">
            <w:pPr>
              <w:spacing w:line="520" w:lineRule="exact"/>
              <w:ind w:rightChars="-80" w:right="-168"/>
              <w:jc w:val="center"/>
              <w:rPr>
                <w:rFonts w:ascii="仿宋" w:eastAsia="仿宋" w:hAnsi="仿宋" w:cs="仿宋"/>
                <w:sz w:val="32"/>
                <w:szCs w:val="32"/>
                <w:highlight w:val="yellow"/>
              </w:rPr>
            </w:pPr>
          </w:p>
        </w:tc>
      </w:tr>
      <w:tr w:rsidR="000D10FB" w14:paraId="4B8D657B" w14:textId="77777777">
        <w:tc>
          <w:tcPr>
            <w:tcW w:w="1003" w:type="dxa"/>
            <w:vAlign w:val="center"/>
          </w:tcPr>
          <w:p w14:paraId="029319A8"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247F0F55"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076D760B"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6D386FA6" w14:textId="77777777" w:rsidR="000D10FB" w:rsidRDefault="000D10FB">
            <w:pPr>
              <w:spacing w:line="520" w:lineRule="exact"/>
              <w:ind w:rightChars="-80" w:right="-168"/>
              <w:jc w:val="center"/>
              <w:rPr>
                <w:rFonts w:ascii="仿宋" w:eastAsia="仿宋" w:hAnsi="仿宋" w:cs="仿宋"/>
                <w:sz w:val="32"/>
                <w:szCs w:val="32"/>
                <w:highlight w:val="yellow"/>
              </w:rPr>
            </w:pPr>
          </w:p>
        </w:tc>
      </w:tr>
      <w:tr w:rsidR="000D10FB" w14:paraId="051C7DFB" w14:textId="77777777">
        <w:tc>
          <w:tcPr>
            <w:tcW w:w="1003" w:type="dxa"/>
            <w:vAlign w:val="center"/>
          </w:tcPr>
          <w:p w14:paraId="613EB7F4"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4A4019D9"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2B6B90BE"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4692B9E6" w14:textId="77777777" w:rsidR="000D10FB" w:rsidRDefault="000D10FB">
            <w:pPr>
              <w:spacing w:line="520" w:lineRule="exact"/>
              <w:ind w:rightChars="-80" w:right="-168"/>
              <w:jc w:val="center"/>
              <w:rPr>
                <w:rFonts w:ascii="仿宋" w:eastAsia="仿宋" w:hAnsi="仿宋" w:cs="仿宋"/>
                <w:sz w:val="32"/>
                <w:szCs w:val="32"/>
                <w:highlight w:val="yellow"/>
              </w:rPr>
            </w:pPr>
          </w:p>
        </w:tc>
      </w:tr>
      <w:tr w:rsidR="000D10FB" w14:paraId="45EAE94A" w14:textId="77777777">
        <w:tc>
          <w:tcPr>
            <w:tcW w:w="1003" w:type="dxa"/>
            <w:vAlign w:val="center"/>
          </w:tcPr>
          <w:p w14:paraId="3D715852"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3425" w:type="dxa"/>
            <w:vAlign w:val="center"/>
          </w:tcPr>
          <w:p w14:paraId="7F5C4451"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2992" w:type="dxa"/>
            <w:vAlign w:val="center"/>
          </w:tcPr>
          <w:p w14:paraId="2F5FDA30" w14:textId="77777777" w:rsidR="000D10FB" w:rsidRDefault="000D10FB">
            <w:pPr>
              <w:spacing w:line="520" w:lineRule="exact"/>
              <w:ind w:rightChars="-80" w:right="-168"/>
              <w:jc w:val="center"/>
              <w:rPr>
                <w:rFonts w:ascii="仿宋" w:eastAsia="仿宋" w:hAnsi="仿宋" w:cs="仿宋"/>
                <w:sz w:val="32"/>
                <w:szCs w:val="32"/>
                <w:highlight w:val="yellow"/>
              </w:rPr>
            </w:pPr>
          </w:p>
        </w:tc>
        <w:tc>
          <w:tcPr>
            <w:tcW w:w="1866" w:type="dxa"/>
            <w:vAlign w:val="center"/>
          </w:tcPr>
          <w:p w14:paraId="3F5D5DCF" w14:textId="77777777" w:rsidR="000D10FB" w:rsidRDefault="000D10FB">
            <w:pPr>
              <w:spacing w:line="520" w:lineRule="exact"/>
              <w:ind w:rightChars="-80" w:right="-168"/>
              <w:jc w:val="center"/>
              <w:rPr>
                <w:rFonts w:ascii="仿宋" w:eastAsia="仿宋" w:hAnsi="仿宋" w:cs="仿宋"/>
                <w:sz w:val="32"/>
                <w:szCs w:val="32"/>
                <w:highlight w:val="yellow"/>
              </w:rPr>
            </w:pPr>
          </w:p>
        </w:tc>
      </w:tr>
    </w:tbl>
    <w:p w14:paraId="6DECCF4B" w14:textId="77777777" w:rsidR="000D10FB" w:rsidRDefault="00AF6350">
      <w:pPr>
        <w:kinsoku w:val="0"/>
        <w:spacing w:line="520" w:lineRule="exact"/>
        <w:ind w:leftChars="-171" w:left="-359" w:firstLine="358"/>
        <w:rPr>
          <w:rFonts w:ascii="仿宋" w:eastAsia="仿宋" w:hAnsi="仿宋" w:cs="仿宋"/>
          <w:sz w:val="32"/>
          <w:szCs w:val="32"/>
        </w:rPr>
      </w:pPr>
      <w:r>
        <w:rPr>
          <w:rFonts w:ascii="仿宋" w:eastAsia="仿宋" w:hAnsi="仿宋" w:cs="仿宋" w:hint="eastAsia"/>
          <w:sz w:val="32"/>
          <w:szCs w:val="32"/>
        </w:rPr>
        <w:t>说明：</w:t>
      </w:r>
    </w:p>
    <w:p w14:paraId="3FE2CF53" w14:textId="77777777" w:rsidR="000D10FB" w:rsidRDefault="00AF6350">
      <w:pPr>
        <w:kinsoku w:val="0"/>
        <w:spacing w:line="520" w:lineRule="exact"/>
        <w:ind w:leftChars="-171" w:left="-359" w:firstLine="358"/>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、按照供应商须知前附表商务条款须如实填写（包括提供服务的时间、地点、结算方式等）。</w:t>
      </w:r>
    </w:p>
    <w:p w14:paraId="5C8E4F10" w14:textId="77777777" w:rsidR="000D10FB" w:rsidRDefault="00AF6350">
      <w:pPr>
        <w:kinsoku w:val="0"/>
        <w:spacing w:line="520" w:lineRule="exact"/>
        <w:ind w:leftChars="-171" w:left="-359" w:firstLine="358"/>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、响应说明填写：优于、等于或低于。</w:t>
      </w:r>
    </w:p>
    <w:p w14:paraId="7E141CA8" w14:textId="77777777" w:rsidR="000D10FB" w:rsidRDefault="000D10FB">
      <w:pPr>
        <w:kinsoku w:val="0"/>
        <w:spacing w:line="520" w:lineRule="exact"/>
        <w:ind w:leftChars="-171" w:left="-359" w:firstLine="358"/>
        <w:rPr>
          <w:rFonts w:ascii="仿宋" w:eastAsia="仿宋" w:hAnsi="仿宋" w:cs="仿宋"/>
          <w:sz w:val="32"/>
          <w:szCs w:val="32"/>
        </w:rPr>
      </w:pPr>
    </w:p>
    <w:p w14:paraId="6C15EC63" w14:textId="77777777" w:rsidR="000D10FB" w:rsidRDefault="00AF6350">
      <w:pPr>
        <w:kinsoku w:val="0"/>
        <w:spacing w:line="520" w:lineRule="exact"/>
        <w:ind w:leftChars="-171" w:left="-359" w:firstLine="358"/>
        <w:rPr>
          <w:rFonts w:ascii="仿宋" w:eastAsia="仿宋" w:hAnsi="仿宋" w:cs="仿宋"/>
          <w:sz w:val="32"/>
          <w:szCs w:val="32"/>
        </w:rPr>
      </w:pPr>
      <w:r>
        <w:rPr>
          <w:rFonts w:ascii="仿宋" w:eastAsia="仿宋" w:hAnsi="仿宋" w:cs="仿宋" w:hint="eastAsia"/>
          <w:sz w:val="32"/>
          <w:szCs w:val="32"/>
        </w:rPr>
        <w:t>供应商全称（公章）：</w:t>
      </w:r>
    </w:p>
    <w:p w14:paraId="09B5EAF4" w14:textId="77777777" w:rsidR="000D10FB" w:rsidRDefault="00AF6350">
      <w:pPr>
        <w:kinsoku w:val="0"/>
        <w:spacing w:line="520" w:lineRule="exact"/>
        <w:ind w:leftChars="-171" w:left="-359" w:firstLine="358"/>
        <w:rPr>
          <w:rFonts w:ascii="仿宋" w:eastAsia="仿宋" w:hAnsi="仿宋" w:cs="仿宋"/>
          <w:sz w:val="32"/>
          <w:szCs w:val="32"/>
        </w:rPr>
      </w:pPr>
      <w:r>
        <w:rPr>
          <w:rFonts w:ascii="仿宋" w:eastAsia="仿宋" w:hAnsi="仿宋" w:cs="仿宋" w:hint="eastAsia"/>
          <w:sz w:val="32"/>
          <w:szCs w:val="32"/>
        </w:rPr>
        <w:t>法定代表人或被授权人（签字或盖章）：</w:t>
      </w:r>
    </w:p>
    <w:p w14:paraId="1344A804" w14:textId="77777777" w:rsidR="000D10FB" w:rsidRDefault="000D10FB">
      <w:pPr>
        <w:spacing w:line="520" w:lineRule="exact"/>
        <w:ind w:firstLineChars="200" w:firstLine="480"/>
        <w:rPr>
          <w:rFonts w:ascii="黑体" w:eastAsia="黑体" w:hAnsi="黑体" w:cs="黑体"/>
          <w:bCs/>
          <w:sz w:val="24"/>
        </w:rPr>
      </w:pPr>
    </w:p>
    <w:p w14:paraId="0BD16678" w14:textId="77777777" w:rsidR="000D10FB" w:rsidRDefault="000D10FB">
      <w:pPr>
        <w:spacing w:line="520" w:lineRule="exact"/>
        <w:ind w:firstLineChars="200" w:firstLine="480"/>
        <w:rPr>
          <w:rFonts w:ascii="黑体" w:eastAsia="黑体" w:hAnsi="黑体" w:cs="黑体"/>
          <w:bCs/>
          <w:sz w:val="24"/>
        </w:rPr>
      </w:pPr>
    </w:p>
    <w:p w14:paraId="724932E2" w14:textId="77777777" w:rsidR="000D10FB" w:rsidRDefault="000D10FB">
      <w:pPr>
        <w:spacing w:line="520" w:lineRule="exact"/>
        <w:ind w:firstLineChars="200" w:firstLine="480"/>
        <w:rPr>
          <w:rFonts w:ascii="黑体" w:eastAsia="黑体" w:hAnsi="黑体" w:cs="黑体"/>
          <w:bCs/>
          <w:sz w:val="24"/>
        </w:rPr>
      </w:pPr>
    </w:p>
    <w:p w14:paraId="2FFC1AE1" w14:textId="77777777" w:rsidR="000D10FB" w:rsidRDefault="000D10FB">
      <w:pPr>
        <w:spacing w:line="520" w:lineRule="exact"/>
        <w:ind w:firstLineChars="200" w:firstLine="480"/>
        <w:rPr>
          <w:rFonts w:ascii="黑体" w:eastAsia="黑体" w:hAnsi="黑体" w:cs="黑体"/>
          <w:bCs/>
          <w:sz w:val="24"/>
        </w:rPr>
      </w:pPr>
    </w:p>
    <w:p w14:paraId="67D08525" w14:textId="77777777" w:rsidR="000D10FB" w:rsidRDefault="00AF6350">
      <w:pPr>
        <w:spacing w:line="520" w:lineRule="exact"/>
        <w:ind w:firstLineChars="200" w:firstLine="560"/>
        <w:rPr>
          <w:rFonts w:ascii="黑体" w:eastAsia="黑体" w:hAnsi="黑体" w:cs="黑体"/>
          <w:bCs/>
          <w:sz w:val="28"/>
          <w:szCs w:val="28"/>
        </w:rPr>
      </w:pPr>
      <w:r>
        <w:rPr>
          <w:rFonts w:ascii="黑体" w:eastAsia="黑体" w:hAnsi="黑体" w:cs="黑体" w:hint="eastAsia"/>
          <w:bCs/>
          <w:sz w:val="28"/>
          <w:szCs w:val="28"/>
        </w:rPr>
        <w:lastRenderedPageBreak/>
        <w:t>五、供应商资格条件证明文件（本文件提供部分格式，其他自行编写）</w:t>
      </w:r>
    </w:p>
    <w:p w14:paraId="57B6BF97"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1</w:t>
      </w:r>
      <w:r>
        <w:rPr>
          <w:rFonts w:ascii="仿宋" w:eastAsia="仿宋" w:hAnsi="仿宋" w:cs="仿宋" w:hint="eastAsia"/>
          <w:kern w:val="0"/>
          <w:sz w:val="28"/>
          <w:szCs w:val="28"/>
        </w:rPr>
        <w:t>）具有独立承担民事责任能力的法人、其他组织，并出具合法有效的营业执照或事业单位法人证书等国家规定的相关证明。</w:t>
      </w:r>
      <w:r>
        <w:rPr>
          <w:rFonts w:ascii="仿宋" w:eastAsia="仿宋" w:hAnsi="仿宋" w:cs="仿宋" w:hint="eastAsia"/>
          <w:kern w:val="0"/>
          <w:sz w:val="28"/>
          <w:szCs w:val="28"/>
        </w:rPr>
        <w:t xml:space="preserve"> </w:t>
      </w:r>
    </w:p>
    <w:p w14:paraId="7B85D695"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2</w:t>
      </w:r>
      <w:r>
        <w:rPr>
          <w:rFonts w:ascii="仿宋" w:eastAsia="仿宋" w:hAnsi="仿宋" w:cs="仿宋" w:hint="eastAsia"/>
          <w:kern w:val="0"/>
          <w:sz w:val="28"/>
          <w:szCs w:val="28"/>
        </w:rPr>
        <w:t>）财务状况报告：提供</w:t>
      </w:r>
      <w:r>
        <w:rPr>
          <w:rFonts w:ascii="仿宋" w:eastAsia="仿宋" w:hAnsi="仿宋" w:cs="仿宋" w:hint="eastAsia"/>
          <w:kern w:val="0"/>
          <w:sz w:val="28"/>
          <w:szCs w:val="28"/>
        </w:rPr>
        <w:t>202</w:t>
      </w:r>
      <w:r>
        <w:rPr>
          <w:rFonts w:ascii="仿宋" w:eastAsia="仿宋" w:hAnsi="仿宋" w:cs="仿宋" w:hint="eastAsia"/>
          <w:kern w:val="0"/>
          <w:sz w:val="28"/>
          <w:szCs w:val="28"/>
        </w:rPr>
        <w:t>3</w:t>
      </w:r>
      <w:r>
        <w:rPr>
          <w:rFonts w:ascii="仿宋" w:eastAsia="仿宋" w:hAnsi="仿宋" w:cs="仿宋" w:hint="eastAsia"/>
          <w:kern w:val="0"/>
          <w:sz w:val="28"/>
          <w:szCs w:val="28"/>
        </w:rPr>
        <w:t>或</w:t>
      </w:r>
      <w:r>
        <w:rPr>
          <w:rFonts w:ascii="仿宋" w:eastAsia="仿宋" w:hAnsi="仿宋" w:cs="仿宋" w:hint="eastAsia"/>
          <w:kern w:val="0"/>
          <w:sz w:val="28"/>
          <w:szCs w:val="28"/>
        </w:rPr>
        <w:t>202</w:t>
      </w:r>
      <w:r>
        <w:rPr>
          <w:rFonts w:ascii="仿宋" w:eastAsia="仿宋" w:hAnsi="仿宋" w:cs="仿宋" w:hint="eastAsia"/>
          <w:kern w:val="0"/>
          <w:sz w:val="28"/>
          <w:szCs w:val="28"/>
        </w:rPr>
        <w:t>4</w:t>
      </w:r>
      <w:r>
        <w:rPr>
          <w:rFonts w:ascii="仿宋" w:eastAsia="仿宋" w:hAnsi="仿宋" w:cs="仿宋" w:hint="eastAsia"/>
          <w:kern w:val="0"/>
          <w:sz w:val="28"/>
          <w:szCs w:val="28"/>
        </w:rPr>
        <w:t>年度经审计的财务会计报告（包括审计报告、资产负债表、利润表、现金流量表、所有者权益变动表及其附注，成立时间至提交响应文件截止时间不足一年的可提供成立后任意时段的资产负债表），或其磋商前六个月内银行出具的资信证明，或信用担保机构出具的投标担保函。（以上三种形式的资料提供任何一种即可）。</w:t>
      </w:r>
    </w:p>
    <w:p w14:paraId="6E635DED"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3</w:t>
      </w:r>
      <w:r>
        <w:rPr>
          <w:rFonts w:ascii="仿宋" w:eastAsia="仿宋" w:hAnsi="仿宋" w:cs="仿宋" w:hint="eastAsia"/>
          <w:kern w:val="0"/>
          <w:sz w:val="28"/>
          <w:szCs w:val="28"/>
        </w:rPr>
        <w:t>）税收缴纳证明：提供上一年度至今任意一个月的依法缴纳税收的相关凭据（时间以税款所属日期为准、税种须包含增值税或企业所得税），凭据应有税务机关或代收机关的公章或业务专用章。依法免税或</w:t>
      </w:r>
      <w:r>
        <w:rPr>
          <w:rFonts w:ascii="仿宋" w:eastAsia="仿宋" w:hAnsi="仿宋" w:cs="仿宋" w:hint="eastAsia"/>
          <w:kern w:val="0"/>
          <w:sz w:val="28"/>
          <w:szCs w:val="28"/>
        </w:rPr>
        <w:t>无须缴纳税收的供应商，应提供相应证明文件。</w:t>
      </w:r>
    </w:p>
    <w:p w14:paraId="512D5648"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4</w:t>
      </w:r>
      <w:r>
        <w:rPr>
          <w:rFonts w:ascii="仿宋" w:eastAsia="仿宋" w:hAnsi="仿宋" w:cs="仿宋" w:hint="eastAsia"/>
          <w:kern w:val="0"/>
          <w:sz w:val="28"/>
          <w:szCs w:val="28"/>
        </w:rPr>
        <w:t>）社会保障资金缴纳证明：提供上一年度至今已缴存的至少一个月的社会保障资金</w:t>
      </w:r>
      <w:proofErr w:type="gramStart"/>
      <w:r>
        <w:rPr>
          <w:rFonts w:ascii="仿宋" w:eastAsia="仿宋" w:hAnsi="仿宋" w:cs="仿宋" w:hint="eastAsia"/>
          <w:kern w:val="0"/>
          <w:sz w:val="28"/>
          <w:szCs w:val="28"/>
        </w:rPr>
        <w:t>缴</w:t>
      </w:r>
      <w:proofErr w:type="gramEnd"/>
      <w:r>
        <w:rPr>
          <w:rFonts w:ascii="仿宋" w:eastAsia="仿宋" w:hAnsi="仿宋" w:cs="仿宋" w:hint="eastAsia"/>
          <w:kern w:val="0"/>
          <w:sz w:val="28"/>
          <w:szCs w:val="28"/>
        </w:rPr>
        <w:t>存单据或社保机构开具的社会保险参保缴费情况证明，依法不需要缴纳社会保障资金的单位应提供相关证明材料。</w:t>
      </w:r>
      <w:r>
        <w:rPr>
          <w:rFonts w:ascii="仿宋" w:eastAsia="仿宋" w:hAnsi="仿宋" w:cs="仿宋" w:hint="eastAsia"/>
          <w:kern w:val="0"/>
          <w:sz w:val="28"/>
          <w:szCs w:val="28"/>
        </w:rPr>
        <w:t xml:space="preserve"> </w:t>
      </w:r>
    </w:p>
    <w:p w14:paraId="203173F4"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5</w:t>
      </w:r>
      <w:r>
        <w:rPr>
          <w:rFonts w:ascii="仿宋" w:eastAsia="仿宋" w:hAnsi="仿宋" w:cs="仿宋" w:hint="eastAsia"/>
          <w:kern w:val="0"/>
          <w:sz w:val="28"/>
          <w:szCs w:val="28"/>
        </w:rPr>
        <w:t>）书面声明：参加本次采购活动前三年内在经营活动中没有重大违纪，以及未被列入失信被执行人、重大税收违法失信主体、政府采购严重违法失信行为记录名单的书面声明。本项目拒绝被列入失信被执行人、重大税收违法失信主体、政府采购严重违法失信行为的供应商参与。</w:t>
      </w:r>
    </w:p>
    <w:p w14:paraId="78784A56"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6</w:t>
      </w:r>
      <w:r>
        <w:rPr>
          <w:rFonts w:ascii="仿宋" w:eastAsia="仿宋" w:hAnsi="仿宋" w:cs="仿宋" w:hint="eastAsia"/>
          <w:kern w:val="0"/>
          <w:sz w:val="28"/>
          <w:szCs w:val="28"/>
        </w:rPr>
        <w:t>）控股管理关系：提供直接控股和管</w:t>
      </w:r>
      <w:r>
        <w:rPr>
          <w:rFonts w:ascii="仿宋" w:eastAsia="仿宋" w:hAnsi="仿宋" w:cs="仿宋" w:hint="eastAsia"/>
          <w:kern w:val="0"/>
          <w:sz w:val="28"/>
          <w:szCs w:val="28"/>
        </w:rPr>
        <w:t>理关系清单。若与其</w:t>
      </w:r>
      <w:proofErr w:type="gramStart"/>
      <w:r>
        <w:rPr>
          <w:rFonts w:ascii="仿宋" w:eastAsia="仿宋" w:hAnsi="仿宋" w:cs="仿宋" w:hint="eastAsia"/>
          <w:kern w:val="0"/>
          <w:sz w:val="28"/>
          <w:szCs w:val="28"/>
        </w:rPr>
        <w:t>他供应商存在</w:t>
      </w:r>
      <w:proofErr w:type="gramEnd"/>
      <w:r>
        <w:rPr>
          <w:rFonts w:ascii="仿宋" w:eastAsia="仿宋" w:hAnsi="仿宋" w:cs="仿宋" w:hint="eastAsia"/>
          <w:kern w:val="0"/>
          <w:sz w:val="28"/>
          <w:szCs w:val="28"/>
        </w:rPr>
        <w:t>单位负责人为同一人或者存在直接控股、管理关系的，则投标无效。</w:t>
      </w:r>
    </w:p>
    <w:p w14:paraId="08C5747E"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lastRenderedPageBreak/>
        <w:t>（</w:t>
      </w:r>
      <w:r>
        <w:rPr>
          <w:rFonts w:ascii="仿宋" w:eastAsia="仿宋" w:hAnsi="仿宋" w:cs="仿宋" w:hint="eastAsia"/>
          <w:kern w:val="0"/>
          <w:sz w:val="28"/>
          <w:szCs w:val="28"/>
        </w:rPr>
        <w:t>7</w:t>
      </w:r>
      <w:r>
        <w:rPr>
          <w:rFonts w:ascii="仿宋" w:eastAsia="仿宋" w:hAnsi="仿宋" w:cs="仿宋" w:hint="eastAsia"/>
          <w:kern w:val="0"/>
          <w:sz w:val="28"/>
          <w:szCs w:val="28"/>
        </w:rPr>
        <w:t>）提供具有履行合同所必需的设备和专业技术能力的承诺函。</w:t>
      </w:r>
    </w:p>
    <w:p w14:paraId="18261AB2" w14:textId="77777777" w:rsidR="000D10FB" w:rsidRDefault="00AF6350">
      <w:pPr>
        <w:spacing w:line="520" w:lineRule="exact"/>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w:t>
      </w:r>
      <w:r>
        <w:rPr>
          <w:rFonts w:ascii="仿宋" w:eastAsia="仿宋" w:hAnsi="仿宋" w:cs="仿宋" w:hint="eastAsia"/>
          <w:kern w:val="0"/>
          <w:sz w:val="28"/>
          <w:szCs w:val="28"/>
        </w:rPr>
        <w:t>8</w:t>
      </w:r>
      <w:r>
        <w:rPr>
          <w:rFonts w:ascii="仿宋" w:eastAsia="仿宋" w:hAnsi="仿宋" w:cs="仿宋" w:hint="eastAsia"/>
          <w:kern w:val="0"/>
          <w:sz w:val="28"/>
          <w:szCs w:val="28"/>
        </w:rPr>
        <w:t>）法定代表人授权书及被授权人身份证。（法定代表人直接磋商只须提交其身份证原件）</w:t>
      </w:r>
    </w:p>
    <w:p w14:paraId="36ACAE5F" w14:textId="77777777" w:rsidR="000D10FB" w:rsidRDefault="00AF6350">
      <w:pPr>
        <w:tabs>
          <w:tab w:val="left" w:pos="210"/>
        </w:tabs>
        <w:spacing w:line="520" w:lineRule="exact"/>
        <w:jc w:val="center"/>
        <w:rPr>
          <w:rFonts w:ascii="黑体" w:eastAsia="黑体" w:hAnsi="黑体" w:cs="黑体"/>
          <w:bCs/>
          <w:kern w:val="0"/>
          <w:sz w:val="32"/>
          <w:szCs w:val="32"/>
        </w:rPr>
      </w:pPr>
      <w:r>
        <w:rPr>
          <w:rFonts w:ascii="黑体" w:eastAsia="黑体" w:hAnsi="黑体" w:cs="黑体" w:hint="eastAsia"/>
          <w:bCs/>
          <w:kern w:val="0"/>
          <w:sz w:val="32"/>
          <w:szCs w:val="32"/>
        </w:rPr>
        <w:t>六、法定代表人证明书与法定代表人授权书</w:t>
      </w:r>
    </w:p>
    <w:p w14:paraId="5F676B8E" w14:textId="77777777" w:rsidR="000D10FB" w:rsidRDefault="00AF6350">
      <w:pPr>
        <w:tabs>
          <w:tab w:val="left" w:pos="210"/>
        </w:tabs>
        <w:spacing w:line="520" w:lineRule="exact"/>
        <w:jc w:val="center"/>
        <w:rPr>
          <w:rFonts w:ascii="黑体" w:eastAsia="黑体" w:hAnsi="黑体" w:cs="黑体"/>
          <w:bCs/>
          <w:kern w:val="0"/>
          <w:sz w:val="32"/>
          <w:szCs w:val="32"/>
        </w:rPr>
      </w:pPr>
      <w:r>
        <w:rPr>
          <w:rFonts w:ascii="黑体" w:eastAsia="黑体" w:hAnsi="黑体" w:cs="黑体" w:hint="eastAsia"/>
          <w:bCs/>
          <w:kern w:val="0"/>
          <w:sz w:val="32"/>
          <w:szCs w:val="32"/>
        </w:rPr>
        <w:t xml:space="preserve">  </w:t>
      </w:r>
      <w:r>
        <w:rPr>
          <w:rFonts w:ascii="黑体" w:eastAsia="黑体" w:hAnsi="黑体" w:cs="黑体" w:hint="eastAsia"/>
          <w:bCs/>
          <w:kern w:val="0"/>
          <w:sz w:val="32"/>
          <w:szCs w:val="32"/>
        </w:rPr>
        <w:t>法定代表人证明书</w:t>
      </w:r>
    </w:p>
    <w:p w14:paraId="6F9F525A" w14:textId="77777777" w:rsidR="000D10FB" w:rsidRDefault="000D10FB">
      <w:pPr>
        <w:tabs>
          <w:tab w:val="left" w:pos="210"/>
        </w:tabs>
        <w:spacing w:line="520" w:lineRule="exact"/>
        <w:jc w:val="center"/>
        <w:rPr>
          <w:rFonts w:ascii="宋体" w:hAnsi="宋体" w:cs="Arial"/>
          <w:b/>
          <w:kern w:val="0"/>
          <w:sz w:val="32"/>
          <w:szCs w:val="32"/>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342"/>
        <w:gridCol w:w="1783"/>
        <w:gridCol w:w="176"/>
        <w:gridCol w:w="2061"/>
        <w:gridCol w:w="2060"/>
      </w:tblGrid>
      <w:tr w:rsidR="000D10FB" w14:paraId="0E857C14" w14:textId="77777777">
        <w:trPr>
          <w:trHeight w:val="569"/>
          <w:jc w:val="center"/>
        </w:trPr>
        <w:tc>
          <w:tcPr>
            <w:tcW w:w="864" w:type="dxa"/>
            <w:vMerge w:val="restart"/>
            <w:vAlign w:val="center"/>
          </w:tcPr>
          <w:p w14:paraId="7AD6BBD1"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企</w:t>
            </w:r>
          </w:p>
          <w:p w14:paraId="75C48E19" w14:textId="77777777" w:rsidR="000D10FB" w:rsidRDefault="000D10FB">
            <w:pPr>
              <w:tabs>
                <w:tab w:val="left" w:pos="210"/>
              </w:tabs>
              <w:spacing w:line="520" w:lineRule="exact"/>
              <w:jc w:val="center"/>
              <w:rPr>
                <w:rFonts w:ascii="仿宋" w:eastAsia="仿宋" w:hAnsi="仿宋" w:cs="仿宋"/>
                <w:kern w:val="0"/>
                <w:sz w:val="32"/>
                <w:szCs w:val="32"/>
              </w:rPr>
            </w:pPr>
          </w:p>
          <w:p w14:paraId="337C3F3C"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业</w:t>
            </w:r>
          </w:p>
          <w:p w14:paraId="3574152B" w14:textId="77777777" w:rsidR="000D10FB" w:rsidRDefault="000D10FB">
            <w:pPr>
              <w:tabs>
                <w:tab w:val="left" w:pos="210"/>
              </w:tabs>
              <w:spacing w:line="520" w:lineRule="exact"/>
              <w:jc w:val="center"/>
              <w:rPr>
                <w:rFonts w:ascii="仿宋" w:eastAsia="仿宋" w:hAnsi="仿宋" w:cs="仿宋"/>
                <w:kern w:val="0"/>
                <w:sz w:val="32"/>
                <w:szCs w:val="32"/>
              </w:rPr>
            </w:pPr>
          </w:p>
          <w:p w14:paraId="52FE2B77"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信</w:t>
            </w:r>
          </w:p>
          <w:p w14:paraId="67E9D4A1" w14:textId="77777777" w:rsidR="000D10FB" w:rsidRDefault="000D10FB">
            <w:pPr>
              <w:tabs>
                <w:tab w:val="left" w:pos="210"/>
              </w:tabs>
              <w:spacing w:line="520" w:lineRule="exact"/>
              <w:jc w:val="center"/>
              <w:rPr>
                <w:rFonts w:ascii="仿宋" w:eastAsia="仿宋" w:hAnsi="仿宋" w:cs="仿宋"/>
                <w:kern w:val="0"/>
                <w:sz w:val="32"/>
                <w:szCs w:val="32"/>
              </w:rPr>
            </w:pPr>
          </w:p>
          <w:p w14:paraId="3E36E9AC"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息</w:t>
            </w:r>
          </w:p>
        </w:tc>
        <w:tc>
          <w:tcPr>
            <w:tcW w:w="2342" w:type="dxa"/>
            <w:vAlign w:val="center"/>
          </w:tcPr>
          <w:p w14:paraId="367E26B7"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企业名称</w:t>
            </w:r>
          </w:p>
        </w:tc>
        <w:tc>
          <w:tcPr>
            <w:tcW w:w="6080" w:type="dxa"/>
            <w:gridSpan w:val="4"/>
            <w:vAlign w:val="center"/>
          </w:tcPr>
          <w:p w14:paraId="13A93D59"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1DBC575C" w14:textId="77777777">
        <w:trPr>
          <w:trHeight w:val="569"/>
          <w:jc w:val="center"/>
        </w:trPr>
        <w:tc>
          <w:tcPr>
            <w:tcW w:w="864" w:type="dxa"/>
            <w:vMerge/>
            <w:vAlign w:val="center"/>
          </w:tcPr>
          <w:p w14:paraId="65A09211" w14:textId="77777777" w:rsidR="000D10FB" w:rsidRDefault="000D10FB">
            <w:pPr>
              <w:tabs>
                <w:tab w:val="left" w:pos="210"/>
              </w:tabs>
              <w:spacing w:line="520" w:lineRule="exact"/>
              <w:jc w:val="center"/>
              <w:rPr>
                <w:rFonts w:ascii="仿宋" w:eastAsia="仿宋" w:hAnsi="仿宋" w:cs="仿宋"/>
                <w:kern w:val="0"/>
                <w:sz w:val="32"/>
                <w:szCs w:val="32"/>
              </w:rPr>
            </w:pPr>
          </w:p>
        </w:tc>
        <w:tc>
          <w:tcPr>
            <w:tcW w:w="2342" w:type="dxa"/>
            <w:vAlign w:val="center"/>
          </w:tcPr>
          <w:p w14:paraId="1AF87017"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法定地址</w:t>
            </w:r>
          </w:p>
        </w:tc>
        <w:tc>
          <w:tcPr>
            <w:tcW w:w="6080" w:type="dxa"/>
            <w:gridSpan w:val="4"/>
            <w:vAlign w:val="center"/>
          </w:tcPr>
          <w:p w14:paraId="3FF75DAA"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6212942F" w14:textId="77777777">
        <w:trPr>
          <w:trHeight w:val="569"/>
          <w:jc w:val="center"/>
        </w:trPr>
        <w:tc>
          <w:tcPr>
            <w:tcW w:w="864" w:type="dxa"/>
            <w:vMerge/>
            <w:vAlign w:val="center"/>
          </w:tcPr>
          <w:p w14:paraId="632B4D7D" w14:textId="77777777" w:rsidR="000D10FB" w:rsidRDefault="000D10FB">
            <w:pPr>
              <w:tabs>
                <w:tab w:val="left" w:pos="210"/>
              </w:tabs>
              <w:spacing w:line="520" w:lineRule="exact"/>
              <w:jc w:val="center"/>
              <w:rPr>
                <w:rFonts w:ascii="仿宋" w:eastAsia="仿宋" w:hAnsi="仿宋" w:cs="仿宋"/>
                <w:kern w:val="0"/>
                <w:sz w:val="32"/>
                <w:szCs w:val="32"/>
              </w:rPr>
            </w:pPr>
          </w:p>
        </w:tc>
        <w:tc>
          <w:tcPr>
            <w:tcW w:w="2342" w:type="dxa"/>
            <w:vAlign w:val="center"/>
          </w:tcPr>
          <w:p w14:paraId="7A5ED242"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邮政编码</w:t>
            </w:r>
          </w:p>
        </w:tc>
        <w:tc>
          <w:tcPr>
            <w:tcW w:w="6080" w:type="dxa"/>
            <w:gridSpan w:val="4"/>
            <w:vAlign w:val="center"/>
          </w:tcPr>
          <w:p w14:paraId="3A64648B"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386E30D7" w14:textId="77777777">
        <w:trPr>
          <w:trHeight w:val="570"/>
          <w:jc w:val="center"/>
        </w:trPr>
        <w:tc>
          <w:tcPr>
            <w:tcW w:w="864" w:type="dxa"/>
            <w:vMerge/>
            <w:vAlign w:val="center"/>
          </w:tcPr>
          <w:p w14:paraId="197985CA" w14:textId="77777777" w:rsidR="000D10FB" w:rsidRDefault="000D10FB">
            <w:pPr>
              <w:tabs>
                <w:tab w:val="left" w:pos="210"/>
              </w:tabs>
              <w:spacing w:line="520" w:lineRule="exact"/>
              <w:jc w:val="center"/>
              <w:rPr>
                <w:rFonts w:ascii="仿宋" w:eastAsia="仿宋" w:hAnsi="仿宋" w:cs="仿宋"/>
                <w:kern w:val="0"/>
                <w:sz w:val="32"/>
                <w:szCs w:val="32"/>
              </w:rPr>
            </w:pPr>
          </w:p>
        </w:tc>
        <w:tc>
          <w:tcPr>
            <w:tcW w:w="2342" w:type="dxa"/>
            <w:vAlign w:val="center"/>
          </w:tcPr>
          <w:p w14:paraId="79FA8221"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统一社会信用代码</w:t>
            </w:r>
          </w:p>
        </w:tc>
        <w:tc>
          <w:tcPr>
            <w:tcW w:w="6080" w:type="dxa"/>
            <w:gridSpan w:val="4"/>
            <w:vAlign w:val="center"/>
          </w:tcPr>
          <w:p w14:paraId="192C1F6B"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01A45929" w14:textId="77777777">
        <w:trPr>
          <w:trHeight w:val="569"/>
          <w:jc w:val="center"/>
        </w:trPr>
        <w:tc>
          <w:tcPr>
            <w:tcW w:w="864" w:type="dxa"/>
            <w:vMerge w:val="restart"/>
            <w:vAlign w:val="center"/>
          </w:tcPr>
          <w:p w14:paraId="67CB211F"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法定代表人</w:t>
            </w:r>
          </w:p>
        </w:tc>
        <w:tc>
          <w:tcPr>
            <w:tcW w:w="2342" w:type="dxa"/>
            <w:vAlign w:val="center"/>
          </w:tcPr>
          <w:p w14:paraId="253F6695"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姓名</w:t>
            </w:r>
          </w:p>
        </w:tc>
        <w:tc>
          <w:tcPr>
            <w:tcW w:w="1959" w:type="dxa"/>
            <w:gridSpan w:val="2"/>
            <w:vAlign w:val="center"/>
          </w:tcPr>
          <w:p w14:paraId="4BA5A10E" w14:textId="77777777" w:rsidR="000D10FB" w:rsidRDefault="000D10FB">
            <w:pPr>
              <w:tabs>
                <w:tab w:val="left" w:pos="210"/>
              </w:tabs>
              <w:spacing w:line="520" w:lineRule="exact"/>
              <w:jc w:val="center"/>
              <w:rPr>
                <w:rFonts w:ascii="仿宋" w:eastAsia="仿宋" w:hAnsi="仿宋" w:cs="仿宋"/>
                <w:kern w:val="0"/>
                <w:sz w:val="32"/>
                <w:szCs w:val="32"/>
              </w:rPr>
            </w:pPr>
          </w:p>
        </w:tc>
        <w:tc>
          <w:tcPr>
            <w:tcW w:w="2061" w:type="dxa"/>
            <w:vAlign w:val="center"/>
          </w:tcPr>
          <w:p w14:paraId="3942412B"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性别</w:t>
            </w:r>
          </w:p>
        </w:tc>
        <w:tc>
          <w:tcPr>
            <w:tcW w:w="2060" w:type="dxa"/>
            <w:vAlign w:val="center"/>
          </w:tcPr>
          <w:p w14:paraId="28742351"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15CA7BF3" w14:textId="77777777">
        <w:trPr>
          <w:trHeight w:val="569"/>
          <w:jc w:val="center"/>
        </w:trPr>
        <w:tc>
          <w:tcPr>
            <w:tcW w:w="864" w:type="dxa"/>
            <w:vMerge/>
            <w:vAlign w:val="center"/>
          </w:tcPr>
          <w:p w14:paraId="1B1714D3" w14:textId="77777777" w:rsidR="000D10FB" w:rsidRDefault="000D10FB">
            <w:pPr>
              <w:tabs>
                <w:tab w:val="left" w:pos="210"/>
              </w:tabs>
              <w:spacing w:line="520" w:lineRule="exact"/>
              <w:jc w:val="center"/>
              <w:rPr>
                <w:rFonts w:ascii="仿宋" w:eastAsia="仿宋" w:hAnsi="仿宋" w:cs="仿宋"/>
                <w:kern w:val="0"/>
                <w:sz w:val="32"/>
                <w:szCs w:val="32"/>
              </w:rPr>
            </w:pPr>
          </w:p>
        </w:tc>
        <w:tc>
          <w:tcPr>
            <w:tcW w:w="2342" w:type="dxa"/>
            <w:vAlign w:val="center"/>
          </w:tcPr>
          <w:p w14:paraId="2E836F6F"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职务</w:t>
            </w:r>
          </w:p>
        </w:tc>
        <w:tc>
          <w:tcPr>
            <w:tcW w:w="1959" w:type="dxa"/>
            <w:gridSpan w:val="2"/>
            <w:vAlign w:val="center"/>
          </w:tcPr>
          <w:p w14:paraId="46A81A8F" w14:textId="77777777" w:rsidR="000D10FB" w:rsidRDefault="000D10FB">
            <w:pPr>
              <w:tabs>
                <w:tab w:val="left" w:pos="210"/>
              </w:tabs>
              <w:spacing w:line="520" w:lineRule="exact"/>
              <w:jc w:val="center"/>
              <w:rPr>
                <w:rFonts w:ascii="仿宋" w:eastAsia="仿宋" w:hAnsi="仿宋" w:cs="仿宋"/>
                <w:kern w:val="0"/>
                <w:sz w:val="32"/>
                <w:szCs w:val="32"/>
              </w:rPr>
            </w:pPr>
          </w:p>
        </w:tc>
        <w:tc>
          <w:tcPr>
            <w:tcW w:w="2061" w:type="dxa"/>
            <w:vAlign w:val="center"/>
          </w:tcPr>
          <w:p w14:paraId="5F720EE5"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联系电话</w:t>
            </w:r>
          </w:p>
        </w:tc>
        <w:tc>
          <w:tcPr>
            <w:tcW w:w="2060" w:type="dxa"/>
            <w:vAlign w:val="center"/>
          </w:tcPr>
          <w:p w14:paraId="476D1CA4"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11C83405" w14:textId="77777777">
        <w:trPr>
          <w:trHeight w:val="570"/>
          <w:jc w:val="center"/>
        </w:trPr>
        <w:tc>
          <w:tcPr>
            <w:tcW w:w="864" w:type="dxa"/>
            <w:vMerge/>
            <w:vAlign w:val="center"/>
          </w:tcPr>
          <w:p w14:paraId="2D95C030" w14:textId="77777777" w:rsidR="000D10FB" w:rsidRDefault="000D10FB">
            <w:pPr>
              <w:tabs>
                <w:tab w:val="left" w:pos="210"/>
              </w:tabs>
              <w:spacing w:line="520" w:lineRule="exact"/>
              <w:jc w:val="center"/>
              <w:rPr>
                <w:rFonts w:ascii="仿宋" w:eastAsia="仿宋" w:hAnsi="仿宋" w:cs="仿宋"/>
                <w:kern w:val="0"/>
                <w:sz w:val="32"/>
                <w:szCs w:val="32"/>
              </w:rPr>
            </w:pPr>
          </w:p>
        </w:tc>
        <w:tc>
          <w:tcPr>
            <w:tcW w:w="2342" w:type="dxa"/>
            <w:vAlign w:val="center"/>
          </w:tcPr>
          <w:p w14:paraId="68B20873"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身份证号</w:t>
            </w:r>
          </w:p>
        </w:tc>
        <w:tc>
          <w:tcPr>
            <w:tcW w:w="6080" w:type="dxa"/>
            <w:gridSpan w:val="4"/>
            <w:vAlign w:val="center"/>
          </w:tcPr>
          <w:p w14:paraId="7B8B4361" w14:textId="77777777" w:rsidR="000D10FB" w:rsidRDefault="000D10FB">
            <w:pPr>
              <w:tabs>
                <w:tab w:val="left" w:pos="210"/>
              </w:tabs>
              <w:spacing w:line="520" w:lineRule="exact"/>
              <w:jc w:val="center"/>
              <w:rPr>
                <w:rFonts w:ascii="仿宋" w:eastAsia="仿宋" w:hAnsi="仿宋" w:cs="仿宋"/>
                <w:kern w:val="0"/>
                <w:sz w:val="32"/>
                <w:szCs w:val="32"/>
              </w:rPr>
            </w:pPr>
          </w:p>
        </w:tc>
      </w:tr>
      <w:tr w:rsidR="000D10FB" w14:paraId="35AE8B61" w14:textId="77777777">
        <w:trPr>
          <w:trHeight w:val="2345"/>
          <w:jc w:val="center"/>
        </w:trPr>
        <w:tc>
          <w:tcPr>
            <w:tcW w:w="864" w:type="dxa"/>
            <w:vMerge w:val="restart"/>
            <w:vAlign w:val="center"/>
          </w:tcPr>
          <w:p w14:paraId="31B5ACE0"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法定代表人身份证</w:t>
            </w:r>
            <w:r>
              <w:rPr>
                <w:rFonts w:ascii="仿宋" w:eastAsia="仿宋" w:hAnsi="仿宋" w:cs="仿宋" w:hint="eastAsia"/>
                <w:kern w:val="0"/>
                <w:sz w:val="32"/>
                <w:szCs w:val="32"/>
              </w:rPr>
              <w:lastRenderedPageBreak/>
              <w:t>复印件</w:t>
            </w:r>
          </w:p>
        </w:tc>
        <w:tc>
          <w:tcPr>
            <w:tcW w:w="4125" w:type="dxa"/>
            <w:gridSpan w:val="2"/>
            <w:vMerge w:val="restart"/>
            <w:vAlign w:val="center"/>
          </w:tcPr>
          <w:p w14:paraId="7EB970D2"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lastRenderedPageBreak/>
              <w:t>（正反面）</w:t>
            </w:r>
          </w:p>
        </w:tc>
        <w:tc>
          <w:tcPr>
            <w:tcW w:w="4297" w:type="dxa"/>
            <w:gridSpan w:val="3"/>
            <w:vAlign w:val="center"/>
          </w:tcPr>
          <w:p w14:paraId="314B35D3"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法定代表人（签字或盖章）</w:t>
            </w:r>
          </w:p>
        </w:tc>
      </w:tr>
      <w:tr w:rsidR="000D10FB" w14:paraId="11425F12" w14:textId="77777777">
        <w:trPr>
          <w:trHeight w:val="2543"/>
          <w:jc w:val="center"/>
        </w:trPr>
        <w:tc>
          <w:tcPr>
            <w:tcW w:w="864" w:type="dxa"/>
            <w:vMerge/>
            <w:vAlign w:val="center"/>
          </w:tcPr>
          <w:p w14:paraId="612C61FB" w14:textId="77777777" w:rsidR="000D10FB" w:rsidRDefault="000D10FB">
            <w:pPr>
              <w:tabs>
                <w:tab w:val="left" w:pos="210"/>
              </w:tabs>
              <w:spacing w:line="520" w:lineRule="exact"/>
              <w:jc w:val="center"/>
              <w:rPr>
                <w:rFonts w:ascii="仿宋" w:eastAsia="仿宋" w:hAnsi="仿宋" w:cs="仿宋"/>
                <w:kern w:val="0"/>
                <w:sz w:val="32"/>
                <w:szCs w:val="32"/>
              </w:rPr>
            </w:pPr>
          </w:p>
        </w:tc>
        <w:tc>
          <w:tcPr>
            <w:tcW w:w="4125" w:type="dxa"/>
            <w:gridSpan w:val="2"/>
            <w:vMerge/>
            <w:vAlign w:val="center"/>
          </w:tcPr>
          <w:p w14:paraId="79D78B5C" w14:textId="77777777" w:rsidR="000D10FB" w:rsidRDefault="000D10FB">
            <w:pPr>
              <w:tabs>
                <w:tab w:val="left" w:pos="210"/>
              </w:tabs>
              <w:spacing w:line="520" w:lineRule="exact"/>
              <w:jc w:val="center"/>
              <w:rPr>
                <w:rFonts w:ascii="仿宋" w:eastAsia="仿宋" w:hAnsi="仿宋" w:cs="仿宋"/>
                <w:kern w:val="0"/>
                <w:sz w:val="32"/>
                <w:szCs w:val="32"/>
              </w:rPr>
            </w:pPr>
          </w:p>
        </w:tc>
        <w:tc>
          <w:tcPr>
            <w:tcW w:w="4297" w:type="dxa"/>
            <w:gridSpan w:val="3"/>
            <w:vAlign w:val="bottom"/>
          </w:tcPr>
          <w:p w14:paraId="2E5785BA" w14:textId="77777777" w:rsidR="000D10FB" w:rsidRDefault="00AF6350">
            <w:pPr>
              <w:tabs>
                <w:tab w:val="left" w:pos="210"/>
              </w:tabs>
              <w:spacing w:line="520" w:lineRule="exact"/>
              <w:jc w:val="center"/>
              <w:rPr>
                <w:rFonts w:ascii="仿宋" w:eastAsia="仿宋" w:hAnsi="仿宋" w:cs="仿宋"/>
                <w:kern w:val="0"/>
                <w:sz w:val="32"/>
                <w:szCs w:val="32"/>
              </w:rPr>
            </w:pPr>
            <w:r>
              <w:rPr>
                <w:rFonts w:ascii="仿宋" w:eastAsia="仿宋" w:hAnsi="仿宋" w:cs="仿宋" w:hint="eastAsia"/>
                <w:kern w:val="0"/>
                <w:sz w:val="32"/>
                <w:szCs w:val="32"/>
              </w:rPr>
              <w:t>（公章）</w:t>
            </w:r>
          </w:p>
          <w:p w14:paraId="0CD126E7" w14:textId="77777777" w:rsidR="000D10FB" w:rsidRDefault="000D10FB">
            <w:pPr>
              <w:tabs>
                <w:tab w:val="left" w:pos="210"/>
              </w:tabs>
              <w:spacing w:line="520" w:lineRule="exact"/>
              <w:jc w:val="center"/>
              <w:rPr>
                <w:rFonts w:ascii="仿宋" w:eastAsia="仿宋" w:hAnsi="仿宋" w:cs="仿宋"/>
                <w:kern w:val="0"/>
                <w:sz w:val="32"/>
                <w:szCs w:val="32"/>
              </w:rPr>
            </w:pPr>
          </w:p>
          <w:p w14:paraId="7113B3C7" w14:textId="77777777" w:rsidR="000D10FB" w:rsidRDefault="000D10FB">
            <w:pPr>
              <w:tabs>
                <w:tab w:val="left" w:pos="210"/>
              </w:tabs>
              <w:spacing w:line="520" w:lineRule="exact"/>
              <w:jc w:val="center"/>
              <w:rPr>
                <w:rFonts w:ascii="仿宋" w:eastAsia="仿宋" w:hAnsi="仿宋" w:cs="仿宋"/>
                <w:kern w:val="0"/>
                <w:sz w:val="32"/>
                <w:szCs w:val="32"/>
              </w:rPr>
            </w:pPr>
          </w:p>
          <w:p w14:paraId="4A1BBE65" w14:textId="77777777" w:rsidR="000D10FB" w:rsidRDefault="000D10FB">
            <w:pPr>
              <w:tabs>
                <w:tab w:val="left" w:pos="210"/>
              </w:tabs>
              <w:spacing w:line="520" w:lineRule="exact"/>
              <w:jc w:val="center"/>
              <w:rPr>
                <w:rFonts w:ascii="仿宋" w:eastAsia="仿宋" w:hAnsi="仿宋" w:cs="仿宋"/>
                <w:kern w:val="0"/>
                <w:sz w:val="32"/>
                <w:szCs w:val="32"/>
              </w:rPr>
            </w:pPr>
          </w:p>
          <w:p w14:paraId="4DA34013" w14:textId="77777777" w:rsidR="000D10FB" w:rsidRDefault="00AF6350">
            <w:pPr>
              <w:tabs>
                <w:tab w:val="left" w:pos="210"/>
              </w:tabs>
              <w:spacing w:line="520" w:lineRule="exact"/>
              <w:jc w:val="right"/>
              <w:rPr>
                <w:rFonts w:ascii="仿宋" w:eastAsia="仿宋" w:hAnsi="仿宋" w:cs="仿宋"/>
                <w:kern w:val="0"/>
                <w:sz w:val="32"/>
                <w:szCs w:val="32"/>
              </w:rPr>
            </w:pPr>
            <w:r>
              <w:rPr>
                <w:rFonts w:ascii="仿宋" w:eastAsia="仿宋" w:hAnsi="仿宋" w:cs="仿宋" w:hint="eastAsia"/>
                <w:kern w:val="0"/>
                <w:sz w:val="32"/>
                <w:szCs w:val="32"/>
              </w:rPr>
              <w:t>年</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月</w:t>
            </w:r>
            <w:r>
              <w:rPr>
                <w:rFonts w:ascii="仿宋" w:eastAsia="仿宋" w:hAnsi="仿宋" w:cs="仿宋" w:hint="eastAsia"/>
                <w:kern w:val="0"/>
                <w:sz w:val="32"/>
                <w:szCs w:val="32"/>
              </w:rPr>
              <w:t xml:space="preserve">  </w:t>
            </w:r>
            <w:r>
              <w:rPr>
                <w:rFonts w:ascii="仿宋" w:eastAsia="仿宋" w:hAnsi="仿宋" w:cs="仿宋" w:hint="eastAsia"/>
                <w:kern w:val="0"/>
                <w:sz w:val="32"/>
                <w:szCs w:val="32"/>
              </w:rPr>
              <w:t>日</w:t>
            </w:r>
            <w:r>
              <w:rPr>
                <w:rFonts w:ascii="仿宋" w:eastAsia="仿宋" w:hAnsi="仿宋" w:cs="仿宋" w:hint="eastAsia"/>
                <w:kern w:val="0"/>
                <w:sz w:val="32"/>
                <w:szCs w:val="32"/>
              </w:rPr>
              <w:t xml:space="preserve"> </w:t>
            </w:r>
          </w:p>
        </w:tc>
      </w:tr>
    </w:tbl>
    <w:p w14:paraId="2E4DF161" w14:textId="77777777" w:rsidR="000D10FB" w:rsidRDefault="000D10FB">
      <w:pPr>
        <w:tabs>
          <w:tab w:val="left" w:pos="210"/>
        </w:tabs>
        <w:spacing w:line="520" w:lineRule="exact"/>
        <w:jc w:val="left"/>
        <w:rPr>
          <w:rFonts w:ascii="仿宋" w:eastAsia="仿宋" w:hAnsi="仿宋" w:cs="仿宋"/>
          <w:b/>
          <w:kern w:val="0"/>
          <w:sz w:val="24"/>
        </w:rPr>
      </w:pPr>
    </w:p>
    <w:p w14:paraId="7930E25D" w14:textId="77777777" w:rsidR="000D10FB" w:rsidRDefault="00AF6350">
      <w:pPr>
        <w:tabs>
          <w:tab w:val="left" w:pos="210"/>
        </w:tabs>
        <w:spacing w:line="520" w:lineRule="exact"/>
        <w:jc w:val="center"/>
        <w:rPr>
          <w:rFonts w:ascii="宋体" w:hAnsi="宋体" w:cs="Arial"/>
          <w:kern w:val="0"/>
          <w:sz w:val="28"/>
          <w:szCs w:val="28"/>
        </w:rPr>
      </w:pPr>
      <w:r>
        <w:rPr>
          <w:rFonts w:ascii="仿宋" w:eastAsia="仿宋" w:hAnsi="仿宋" w:cs="仿宋" w:hint="eastAsia"/>
          <w:kern w:val="0"/>
          <w:sz w:val="28"/>
          <w:szCs w:val="28"/>
        </w:rPr>
        <w:t>（法定代表人直接磋商，只须提供法定代表人证明书及身份证原件</w:t>
      </w:r>
      <w:r>
        <w:rPr>
          <w:rFonts w:ascii="宋体" w:hAnsi="宋体" w:cs="Arial" w:hint="eastAsia"/>
          <w:kern w:val="0"/>
          <w:sz w:val="28"/>
          <w:szCs w:val="28"/>
        </w:rPr>
        <w:t>）</w:t>
      </w:r>
    </w:p>
    <w:p w14:paraId="5EB3886F" w14:textId="77777777" w:rsidR="000D10FB" w:rsidRDefault="000D10FB">
      <w:pPr>
        <w:tabs>
          <w:tab w:val="left" w:pos="210"/>
        </w:tabs>
        <w:spacing w:line="520" w:lineRule="exact"/>
        <w:jc w:val="center"/>
        <w:rPr>
          <w:rFonts w:ascii="宋体" w:hAnsi="宋体" w:cs="Arial"/>
          <w:b/>
          <w:kern w:val="0"/>
          <w:sz w:val="32"/>
          <w:szCs w:val="32"/>
        </w:rPr>
      </w:pPr>
    </w:p>
    <w:p w14:paraId="0D972F2A" w14:textId="77777777" w:rsidR="000D10FB" w:rsidRDefault="00AF6350">
      <w:pPr>
        <w:tabs>
          <w:tab w:val="left" w:pos="210"/>
        </w:tabs>
        <w:spacing w:line="520" w:lineRule="exact"/>
        <w:jc w:val="center"/>
        <w:rPr>
          <w:rFonts w:ascii="黑体" w:eastAsia="黑体" w:hAnsi="黑体" w:cs="黑体"/>
          <w:bCs/>
          <w:kern w:val="0"/>
          <w:sz w:val="32"/>
          <w:szCs w:val="32"/>
        </w:rPr>
      </w:pPr>
      <w:r>
        <w:rPr>
          <w:rFonts w:ascii="黑体" w:eastAsia="黑体" w:hAnsi="黑体" w:cs="黑体" w:hint="eastAsia"/>
          <w:bCs/>
          <w:kern w:val="0"/>
          <w:sz w:val="32"/>
          <w:szCs w:val="32"/>
        </w:rPr>
        <w:t>七、法定代表人授权书</w:t>
      </w:r>
    </w:p>
    <w:p w14:paraId="6BFC1478" w14:textId="77777777" w:rsidR="000D10FB" w:rsidRDefault="00AF6350">
      <w:pPr>
        <w:pStyle w:val="a4"/>
        <w:spacing w:line="520" w:lineRule="exact"/>
        <w:jc w:val="left"/>
        <w:rPr>
          <w:rFonts w:ascii="仿宋" w:eastAsia="仿宋" w:hAnsi="仿宋" w:cs="仿宋"/>
          <w:b/>
          <w:bCs/>
          <w:sz w:val="32"/>
          <w:szCs w:val="32"/>
        </w:rPr>
      </w:pPr>
      <w:r>
        <w:rPr>
          <w:rFonts w:ascii="仿宋" w:eastAsia="仿宋" w:hAnsi="仿宋" w:cs="仿宋" w:hint="eastAsia"/>
          <w:sz w:val="32"/>
          <w:szCs w:val="32"/>
        </w:rPr>
        <w:t>陕西省广播电视局：</w:t>
      </w:r>
    </w:p>
    <w:p w14:paraId="04853071" w14:textId="77777777" w:rsidR="000D10FB" w:rsidRDefault="00AF6350">
      <w:pPr>
        <w:pStyle w:val="a4"/>
        <w:spacing w:line="520" w:lineRule="exact"/>
        <w:ind w:firstLine="420"/>
        <w:rPr>
          <w:rFonts w:ascii="仿宋" w:eastAsia="仿宋" w:hAnsi="仿宋" w:cs="仿宋"/>
          <w:spacing w:val="-4"/>
          <w:sz w:val="32"/>
          <w:szCs w:val="32"/>
        </w:rPr>
      </w:pPr>
      <w:r>
        <w:rPr>
          <w:rFonts w:ascii="仿宋" w:eastAsia="仿宋" w:hAnsi="仿宋" w:cs="仿宋" w:hint="eastAsia"/>
          <w:spacing w:val="-4"/>
          <w:sz w:val="32"/>
          <w:szCs w:val="32"/>
        </w:rPr>
        <w:t>本授权书声明：注册于（</w:t>
      </w:r>
      <w:r>
        <w:rPr>
          <w:rFonts w:ascii="仿宋" w:eastAsia="仿宋" w:hAnsi="仿宋" w:cs="仿宋" w:hint="eastAsia"/>
          <w:spacing w:val="-4"/>
          <w:sz w:val="32"/>
          <w:szCs w:val="32"/>
          <w:u w:val="single"/>
        </w:rPr>
        <w:t>市场监督管理局名称）之（委托单位全称）</w:t>
      </w:r>
      <w:r>
        <w:rPr>
          <w:rFonts w:ascii="仿宋" w:eastAsia="仿宋" w:hAnsi="仿宋" w:cs="仿宋" w:hint="eastAsia"/>
          <w:spacing w:val="-4"/>
          <w:sz w:val="32"/>
          <w:szCs w:val="32"/>
          <w:u w:val="single"/>
        </w:rPr>
        <w:t xml:space="preserve"> </w:t>
      </w:r>
      <w:r>
        <w:rPr>
          <w:rFonts w:ascii="仿宋" w:eastAsia="仿宋" w:hAnsi="仿宋" w:cs="仿宋" w:hint="eastAsia"/>
          <w:spacing w:val="-4"/>
          <w:sz w:val="32"/>
          <w:szCs w:val="32"/>
        </w:rPr>
        <w:t>的法定代表人</w:t>
      </w:r>
      <w:r>
        <w:rPr>
          <w:rFonts w:ascii="仿宋" w:eastAsia="仿宋" w:hAnsi="仿宋" w:cs="仿宋" w:hint="eastAsia"/>
          <w:spacing w:val="-4"/>
          <w:sz w:val="32"/>
          <w:szCs w:val="32"/>
          <w:u w:val="single"/>
        </w:rPr>
        <w:t>（姓名、性别、职务、身份证号）</w:t>
      </w:r>
      <w:r>
        <w:rPr>
          <w:rFonts w:ascii="仿宋" w:eastAsia="仿宋" w:hAnsi="仿宋" w:cs="仿宋" w:hint="eastAsia"/>
          <w:spacing w:val="-4"/>
          <w:sz w:val="32"/>
          <w:szCs w:val="32"/>
        </w:rPr>
        <w:t>授权本公司的</w:t>
      </w:r>
      <w:r>
        <w:rPr>
          <w:rFonts w:ascii="仿宋" w:eastAsia="仿宋" w:hAnsi="仿宋" w:cs="仿宋" w:hint="eastAsia"/>
          <w:spacing w:val="-4"/>
          <w:sz w:val="32"/>
          <w:szCs w:val="32"/>
          <w:u w:val="single"/>
        </w:rPr>
        <w:t>（被授权人姓名、性别、职务、身份证号）</w:t>
      </w:r>
      <w:r>
        <w:rPr>
          <w:rFonts w:ascii="仿宋" w:eastAsia="仿宋" w:hAnsi="仿宋" w:cs="仿宋" w:hint="eastAsia"/>
          <w:spacing w:val="-4"/>
          <w:sz w:val="32"/>
          <w:szCs w:val="32"/>
        </w:rPr>
        <w:t>为合法代理人，就贵方组织的有关</w:t>
      </w:r>
      <w:r>
        <w:rPr>
          <w:rFonts w:ascii="仿宋" w:eastAsia="仿宋" w:hAnsi="仿宋" w:cs="仿宋" w:hint="eastAsia"/>
          <w:spacing w:val="-4"/>
          <w:sz w:val="32"/>
          <w:szCs w:val="32"/>
          <w:u w:val="single"/>
        </w:rPr>
        <w:t>（项目名称）</w:t>
      </w:r>
      <w:r>
        <w:rPr>
          <w:rFonts w:ascii="仿宋" w:eastAsia="仿宋" w:hAnsi="仿宋" w:cs="仿宋" w:hint="eastAsia"/>
          <w:spacing w:val="-4"/>
          <w:sz w:val="32"/>
          <w:szCs w:val="32"/>
        </w:rPr>
        <w:t>的磋商、洽谈、执行等具体事务，签署全部有关文件、文书、协议、合同，本公司对被授权人在本项目中的签名承担全部法律责任。本授权书自磋商之日起计算有效期为</w:t>
      </w:r>
      <w:r>
        <w:rPr>
          <w:rFonts w:ascii="仿宋" w:eastAsia="仿宋" w:hAnsi="仿宋" w:cs="仿宋" w:hint="eastAsia"/>
          <w:spacing w:val="-4"/>
          <w:sz w:val="32"/>
          <w:szCs w:val="32"/>
          <w:u w:val="single"/>
        </w:rPr>
        <w:t xml:space="preserve">      </w:t>
      </w:r>
      <w:r>
        <w:rPr>
          <w:rFonts w:ascii="仿宋" w:eastAsia="仿宋" w:hAnsi="仿宋" w:cs="仿宋" w:hint="eastAsia"/>
          <w:spacing w:val="-4"/>
          <w:sz w:val="32"/>
          <w:szCs w:val="32"/>
        </w:rPr>
        <w:t>日历日。</w:t>
      </w:r>
    </w:p>
    <w:p w14:paraId="54DAD412"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供应商全称（公章）：</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14:paraId="51D6DBD9"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法定代表人（签字或盖章）：</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w:t>
      </w:r>
    </w:p>
    <w:p w14:paraId="2FA8FA40"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签发日期：</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r>
        <w:rPr>
          <w:rFonts w:ascii="仿宋" w:eastAsia="仿宋" w:hAnsi="仿宋" w:cs="仿宋" w:hint="eastAsia"/>
          <w:sz w:val="32"/>
          <w:szCs w:val="32"/>
          <w:u w:val="single"/>
        </w:rPr>
        <w:t xml:space="preserve">    </w:t>
      </w:r>
      <w:r>
        <w:rPr>
          <w:rFonts w:ascii="仿宋" w:eastAsia="仿宋" w:hAnsi="仿宋" w:cs="仿宋" w:hint="eastAsia"/>
          <w:sz w:val="32"/>
          <w:szCs w:val="32"/>
        </w:rPr>
        <w:t>月</w:t>
      </w:r>
      <w:r>
        <w:rPr>
          <w:rFonts w:ascii="仿宋" w:eastAsia="仿宋" w:hAnsi="仿宋" w:cs="仿宋" w:hint="eastAsia"/>
          <w:sz w:val="32"/>
          <w:szCs w:val="32"/>
          <w:u w:val="single"/>
        </w:rPr>
        <w:t xml:space="preserve">    </w:t>
      </w:r>
      <w:r>
        <w:rPr>
          <w:rFonts w:ascii="仿宋" w:eastAsia="仿宋" w:hAnsi="仿宋" w:cs="仿宋" w:hint="eastAsia"/>
          <w:sz w:val="32"/>
          <w:szCs w:val="32"/>
        </w:rPr>
        <w:t>日</w:t>
      </w:r>
    </w:p>
    <w:p w14:paraId="2F6A294C"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附：被授权人（签字或盖章）：</w:t>
      </w:r>
      <w:r>
        <w:rPr>
          <w:rFonts w:ascii="仿宋" w:eastAsia="仿宋" w:hAnsi="仿宋" w:cs="仿宋" w:hint="eastAsia"/>
          <w:sz w:val="32"/>
          <w:szCs w:val="32"/>
          <w:u w:val="single"/>
        </w:rPr>
        <w:t xml:space="preserve">          </w:t>
      </w:r>
      <w:r>
        <w:rPr>
          <w:rFonts w:ascii="仿宋" w:eastAsia="仿宋" w:hAnsi="仿宋" w:cs="仿宋" w:hint="eastAsia"/>
          <w:sz w:val="32"/>
          <w:szCs w:val="32"/>
        </w:rPr>
        <w:t>性别：</w:t>
      </w:r>
      <w:r>
        <w:rPr>
          <w:rFonts w:ascii="仿宋" w:eastAsia="仿宋" w:hAnsi="仿宋" w:cs="仿宋" w:hint="eastAsia"/>
          <w:sz w:val="32"/>
          <w:szCs w:val="32"/>
          <w:u w:val="single"/>
        </w:rPr>
        <w:t xml:space="preserve">         </w:t>
      </w:r>
      <w:r>
        <w:rPr>
          <w:rFonts w:ascii="仿宋" w:eastAsia="仿宋" w:hAnsi="仿宋" w:cs="仿宋" w:hint="eastAsia"/>
          <w:sz w:val="32"/>
          <w:szCs w:val="32"/>
        </w:rPr>
        <w:t>职务：</w:t>
      </w:r>
      <w:r>
        <w:rPr>
          <w:rFonts w:ascii="仿宋" w:eastAsia="仿宋" w:hAnsi="仿宋" w:cs="仿宋" w:hint="eastAsia"/>
          <w:sz w:val="32"/>
          <w:szCs w:val="32"/>
          <w:u w:val="single"/>
        </w:rPr>
        <w:t xml:space="preserve">         </w:t>
      </w:r>
    </w:p>
    <w:p w14:paraId="7B367362" w14:textId="77777777" w:rsidR="000D10FB" w:rsidRDefault="00AF6350">
      <w:pPr>
        <w:pStyle w:val="a4"/>
        <w:spacing w:line="520" w:lineRule="exact"/>
        <w:ind w:firstLineChars="400" w:firstLine="1280"/>
        <w:rPr>
          <w:rFonts w:ascii="仿宋" w:eastAsia="仿宋" w:hAnsi="仿宋" w:cs="仿宋"/>
          <w:sz w:val="32"/>
          <w:szCs w:val="32"/>
          <w:u w:val="single"/>
        </w:rPr>
      </w:pPr>
      <w:r>
        <w:rPr>
          <w:rFonts w:ascii="仿宋" w:eastAsia="仿宋" w:hAnsi="仿宋" w:cs="仿宋" w:hint="eastAsia"/>
          <w:sz w:val="32"/>
          <w:szCs w:val="32"/>
        </w:rPr>
        <w:t>联系地址：</w:t>
      </w:r>
      <w:r>
        <w:rPr>
          <w:rFonts w:ascii="仿宋" w:eastAsia="仿宋" w:hAnsi="仿宋" w:cs="仿宋" w:hint="eastAsia"/>
          <w:sz w:val="32"/>
          <w:szCs w:val="32"/>
          <w:u w:val="single"/>
        </w:rPr>
        <w:t xml:space="preserve">                                                      </w:t>
      </w:r>
    </w:p>
    <w:p w14:paraId="5DF8A6B2" w14:textId="77777777" w:rsidR="000D10FB" w:rsidRDefault="00AF6350">
      <w:pPr>
        <w:pStyle w:val="a4"/>
        <w:spacing w:line="520" w:lineRule="exact"/>
        <w:ind w:firstLineChars="400" w:firstLine="1280"/>
        <w:rPr>
          <w:rFonts w:ascii="仿宋" w:eastAsia="仿宋" w:hAnsi="仿宋" w:cs="仿宋"/>
          <w:sz w:val="32"/>
          <w:szCs w:val="32"/>
          <w:u w:val="single"/>
        </w:rPr>
      </w:pPr>
      <w:r>
        <w:rPr>
          <w:rFonts w:ascii="仿宋" w:eastAsia="仿宋" w:hAnsi="仿宋" w:cs="仿宋" w:hint="eastAsia"/>
          <w:sz w:val="32"/>
          <w:szCs w:val="32"/>
        </w:rPr>
        <w:t>联系电话：</w:t>
      </w:r>
      <w:r>
        <w:rPr>
          <w:rFonts w:ascii="仿宋" w:eastAsia="仿宋" w:hAnsi="仿宋" w:cs="仿宋" w:hint="eastAsia"/>
          <w:sz w:val="32"/>
          <w:szCs w:val="32"/>
          <w:u w:val="single"/>
        </w:rPr>
        <w:t xml:space="preserve">                      </w:t>
      </w:r>
      <w:r>
        <w:rPr>
          <w:rFonts w:ascii="仿宋" w:eastAsia="仿宋" w:hAnsi="仿宋" w:cs="仿宋" w:hint="eastAsia"/>
          <w:sz w:val="32"/>
          <w:szCs w:val="32"/>
        </w:rPr>
        <w:t>传真：</w:t>
      </w:r>
      <w:r>
        <w:rPr>
          <w:rFonts w:ascii="仿宋" w:eastAsia="仿宋" w:hAnsi="仿宋" w:cs="仿宋" w:hint="eastAsia"/>
          <w:sz w:val="32"/>
          <w:szCs w:val="32"/>
          <w:u w:val="single"/>
        </w:rPr>
        <w:t xml:space="preserve">                          </w:t>
      </w:r>
    </w:p>
    <w:p w14:paraId="030292D8" w14:textId="77777777" w:rsidR="000D10FB" w:rsidRDefault="00AF6350">
      <w:pPr>
        <w:pStyle w:val="a4"/>
        <w:spacing w:line="520" w:lineRule="exact"/>
        <w:ind w:firstLineChars="1150" w:firstLine="3680"/>
        <w:rPr>
          <w:rFonts w:ascii="仿宋" w:eastAsia="仿宋" w:hAnsi="仿宋" w:cs="仿宋"/>
          <w:sz w:val="32"/>
          <w:szCs w:val="32"/>
        </w:rPr>
      </w:pPr>
      <w:r>
        <w:rPr>
          <w:rFonts w:ascii="仿宋" w:eastAsia="仿宋" w:hAnsi="仿宋" w:cs="仿宋" w:hint="eastAsia"/>
          <w:sz w:val="32"/>
          <w:szCs w:val="32"/>
        </w:rPr>
        <w:lastRenderedPageBreak/>
        <w:t>法定代表人及被授权人身份证</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4A0" w:firstRow="1" w:lastRow="0" w:firstColumn="1" w:lastColumn="0" w:noHBand="0" w:noVBand="1"/>
      </w:tblPr>
      <w:tblGrid>
        <w:gridCol w:w="4210"/>
        <w:gridCol w:w="4210"/>
      </w:tblGrid>
      <w:tr w:rsidR="000D10FB" w14:paraId="373EA668" w14:textId="77777777">
        <w:trPr>
          <w:cantSplit/>
          <w:trHeight w:val="3952"/>
          <w:jc w:val="center"/>
        </w:trPr>
        <w:tc>
          <w:tcPr>
            <w:tcW w:w="4210" w:type="dxa"/>
            <w:shd w:val="clear" w:color="auto" w:fill="E0E0E0"/>
            <w:vAlign w:val="center"/>
          </w:tcPr>
          <w:p w14:paraId="70E43133" w14:textId="77777777" w:rsidR="000D10FB" w:rsidRDefault="00AF6350">
            <w:pPr>
              <w:pStyle w:val="a4"/>
              <w:snapToGrid w:val="0"/>
              <w:spacing w:line="520" w:lineRule="exact"/>
              <w:jc w:val="center"/>
              <w:rPr>
                <w:rFonts w:ascii="仿宋" w:eastAsia="仿宋" w:hAnsi="仿宋" w:cs="仿宋"/>
                <w:sz w:val="32"/>
                <w:szCs w:val="32"/>
                <w:shd w:val="pct10" w:color="auto" w:fill="FFFFFF"/>
              </w:rPr>
            </w:pPr>
            <w:r>
              <w:rPr>
                <w:rFonts w:ascii="仿宋" w:eastAsia="仿宋" w:hAnsi="仿宋" w:cs="仿宋" w:hint="eastAsia"/>
                <w:sz w:val="32"/>
                <w:szCs w:val="32"/>
                <w:shd w:val="pct10" w:color="auto" w:fill="FFFFFF"/>
              </w:rPr>
              <w:t>法定代表人身份证</w:t>
            </w:r>
            <w:r>
              <w:rPr>
                <w:rFonts w:ascii="仿宋" w:eastAsia="仿宋" w:hAnsi="仿宋" w:cs="仿宋" w:hint="eastAsia"/>
                <w:kern w:val="0"/>
                <w:sz w:val="32"/>
                <w:szCs w:val="32"/>
              </w:rPr>
              <w:t>正反面</w:t>
            </w:r>
          </w:p>
        </w:tc>
        <w:tc>
          <w:tcPr>
            <w:tcW w:w="4210" w:type="dxa"/>
            <w:shd w:val="clear" w:color="auto" w:fill="E0E0E0"/>
            <w:vAlign w:val="center"/>
          </w:tcPr>
          <w:p w14:paraId="2EB55E8B" w14:textId="77777777" w:rsidR="000D10FB" w:rsidRDefault="00AF6350">
            <w:pPr>
              <w:pStyle w:val="a4"/>
              <w:snapToGrid w:val="0"/>
              <w:spacing w:line="520" w:lineRule="exact"/>
              <w:jc w:val="center"/>
              <w:rPr>
                <w:rFonts w:ascii="仿宋" w:eastAsia="仿宋" w:hAnsi="仿宋" w:cs="仿宋"/>
                <w:sz w:val="32"/>
                <w:szCs w:val="32"/>
                <w:shd w:val="pct10" w:color="auto" w:fill="FFFFFF"/>
              </w:rPr>
            </w:pPr>
            <w:r>
              <w:rPr>
                <w:rFonts w:ascii="仿宋" w:eastAsia="仿宋" w:hAnsi="仿宋" w:cs="仿宋" w:hint="eastAsia"/>
                <w:sz w:val="32"/>
                <w:szCs w:val="32"/>
                <w:shd w:val="pct10" w:color="auto" w:fill="FFFFFF"/>
              </w:rPr>
              <w:t>被授权人身份证</w:t>
            </w:r>
            <w:r>
              <w:rPr>
                <w:rFonts w:ascii="仿宋" w:eastAsia="仿宋" w:hAnsi="仿宋" w:cs="仿宋" w:hint="eastAsia"/>
                <w:kern w:val="0"/>
                <w:sz w:val="32"/>
                <w:szCs w:val="32"/>
              </w:rPr>
              <w:t>正反面</w:t>
            </w:r>
          </w:p>
        </w:tc>
      </w:tr>
    </w:tbl>
    <w:p w14:paraId="22101E64"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说明：</w:t>
      </w:r>
    </w:p>
    <w:p w14:paraId="634FA9B5"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．本授权书有效期自磋商之日计算不得少于</w:t>
      </w:r>
      <w:r>
        <w:rPr>
          <w:rFonts w:ascii="仿宋" w:eastAsia="仿宋" w:hAnsi="仿宋" w:cs="仿宋" w:hint="eastAsia"/>
          <w:sz w:val="32"/>
          <w:szCs w:val="32"/>
        </w:rPr>
        <w:t>90</w:t>
      </w:r>
      <w:r>
        <w:rPr>
          <w:rFonts w:ascii="仿宋" w:eastAsia="仿宋" w:hAnsi="仿宋" w:cs="仿宋" w:hint="eastAsia"/>
          <w:sz w:val="32"/>
          <w:szCs w:val="32"/>
        </w:rPr>
        <w:t>日历日。</w:t>
      </w:r>
    </w:p>
    <w:p w14:paraId="7423697B" w14:textId="77777777" w:rsidR="000D10FB" w:rsidRDefault="00AF6350">
      <w:pPr>
        <w:pStyle w:val="a4"/>
        <w:spacing w:line="52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．授权书内容填写要明确，文字要工整清楚，涂改无效。</w:t>
      </w:r>
    </w:p>
    <w:p w14:paraId="265E04E8" w14:textId="77777777" w:rsidR="000D10FB" w:rsidRDefault="000D10FB">
      <w:pPr>
        <w:pStyle w:val="a4"/>
        <w:spacing w:line="520" w:lineRule="exact"/>
        <w:ind w:firstLineChars="200" w:firstLine="640"/>
        <w:rPr>
          <w:rFonts w:ascii="仿宋" w:eastAsia="仿宋" w:hAnsi="仿宋" w:cs="仿宋"/>
          <w:sz w:val="32"/>
          <w:szCs w:val="32"/>
        </w:rPr>
      </w:pPr>
    </w:p>
    <w:p w14:paraId="33EEA5F2" w14:textId="77777777" w:rsidR="000D10FB" w:rsidRDefault="00AF6350">
      <w:pPr>
        <w:pStyle w:val="a4"/>
        <w:spacing w:line="520" w:lineRule="exact"/>
        <w:ind w:firstLineChars="200" w:firstLine="480"/>
      </w:pPr>
      <w:r>
        <w:rPr>
          <w:rFonts w:hAnsi="宋体" w:hint="eastAsia"/>
          <w:sz w:val="24"/>
        </w:rPr>
        <w:t xml:space="preserve">  </w:t>
      </w:r>
      <w:r>
        <w:rPr>
          <w:rFonts w:hAnsi="宋体" w:hint="eastAsia"/>
          <w:b/>
          <w:sz w:val="32"/>
          <w:szCs w:val="32"/>
        </w:rPr>
        <w:t xml:space="preserve"> </w:t>
      </w:r>
    </w:p>
    <w:p w14:paraId="27A9D3A9" w14:textId="77777777" w:rsidR="000D10FB" w:rsidRDefault="000D10FB">
      <w:pPr>
        <w:topLinePunct/>
        <w:spacing w:line="520" w:lineRule="exact"/>
        <w:jc w:val="left"/>
        <w:rPr>
          <w:rFonts w:ascii="宋体" w:hAnsi="宋体"/>
          <w:b/>
          <w:sz w:val="32"/>
          <w:szCs w:val="32"/>
        </w:rPr>
      </w:pPr>
    </w:p>
    <w:p w14:paraId="482F6CD7" w14:textId="77777777" w:rsidR="000D10FB" w:rsidRDefault="00AF6350">
      <w:pPr>
        <w:spacing w:line="520" w:lineRule="exact"/>
        <w:ind w:firstLineChars="200" w:firstLine="560"/>
        <w:jc w:val="left"/>
        <w:rPr>
          <w:rFonts w:ascii="黑体" w:eastAsia="黑体" w:hAnsi="黑体" w:cs="黑体"/>
          <w:bCs/>
          <w:sz w:val="28"/>
          <w:szCs w:val="28"/>
        </w:rPr>
      </w:pPr>
      <w:r>
        <w:rPr>
          <w:rFonts w:ascii="黑体" w:eastAsia="黑体" w:hAnsi="黑体" w:cs="黑体" w:hint="eastAsia"/>
          <w:bCs/>
          <w:sz w:val="28"/>
          <w:szCs w:val="28"/>
        </w:rPr>
        <w:t>八、响应方案说明</w:t>
      </w:r>
    </w:p>
    <w:p w14:paraId="0353A638"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一、供应商企业简介。</w:t>
      </w:r>
    </w:p>
    <w:p w14:paraId="4C8264A3"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二、供应商完成项目的组织机构、实施计划。</w:t>
      </w:r>
    </w:p>
    <w:p w14:paraId="130A00C8"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三、供应商完成项目保障能力。</w:t>
      </w:r>
    </w:p>
    <w:p w14:paraId="20096FC4"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四、响应项目的质量标准（符合国家规定及行业标准）。</w:t>
      </w:r>
    </w:p>
    <w:p w14:paraId="2B1EA769" w14:textId="77777777" w:rsidR="000D10FB" w:rsidRDefault="00AF6350">
      <w:pPr>
        <w:kinsoku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五、供应商认为有必要说明的问题。</w:t>
      </w:r>
    </w:p>
    <w:p w14:paraId="776C36AC" w14:textId="77777777" w:rsidR="000D10FB" w:rsidRDefault="00AF6350">
      <w:pPr>
        <w:kinsoku w:val="0"/>
        <w:spacing w:line="520" w:lineRule="exact"/>
        <w:ind w:firstLineChars="200" w:firstLine="560"/>
        <w:rPr>
          <w:rFonts w:ascii="仿宋" w:eastAsia="仿宋" w:hAnsi="仿宋" w:cs="仿宋"/>
          <w:b/>
          <w:sz w:val="28"/>
          <w:szCs w:val="28"/>
        </w:rPr>
      </w:pPr>
      <w:r>
        <w:rPr>
          <w:rFonts w:ascii="仿宋" w:eastAsia="仿宋" w:hAnsi="仿宋" w:cs="仿宋" w:hint="eastAsia"/>
          <w:bCs/>
          <w:sz w:val="28"/>
          <w:szCs w:val="28"/>
        </w:rPr>
        <w:t>（各供应商根据采购内容及评审要求，可自主编写方案说明，包含但不限于以上内容）</w:t>
      </w:r>
    </w:p>
    <w:sectPr w:rsidR="000D10FB">
      <w:pgSz w:w="11906" w:h="16838"/>
      <w:pgMar w:top="1928" w:right="1474" w:bottom="1928"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6186F" w14:textId="77777777" w:rsidR="00AF6350" w:rsidRDefault="00AF6350" w:rsidP="007D0FF9">
      <w:r>
        <w:separator/>
      </w:r>
    </w:p>
  </w:endnote>
  <w:endnote w:type="continuationSeparator" w:id="0">
    <w:p w14:paraId="600CA8C3" w14:textId="77777777" w:rsidR="00AF6350" w:rsidRDefault="00AF6350" w:rsidP="007D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方正小标宋简体">
    <w:altName w:val="宋体-方正超大字符集"/>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1CCFB" w14:textId="77777777" w:rsidR="00AF6350" w:rsidRDefault="00AF6350" w:rsidP="007D0FF9">
      <w:r>
        <w:separator/>
      </w:r>
    </w:p>
  </w:footnote>
  <w:footnote w:type="continuationSeparator" w:id="0">
    <w:p w14:paraId="28E93EED" w14:textId="77777777" w:rsidR="00AF6350" w:rsidRDefault="00AF6350" w:rsidP="007D0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A510D0"/>
    <w:rsid w:val="000D10FB"/>
    <w:rsid w:val="002C28D7"/>
    <w:rsid w:val="003A6B03"/>
    <w:rsid w:val="00720F0F"/>
    <w:rsid w:val="007370C8"/>
    <w:rsid w:val="007D0FF9"/>
    <w:rsid w:val="00813009"/>
    <w:rsid w:val="00AF6350"/>
    <w:rsid w:val="00DA7565"/>
    <w:rsid w:val="01722330"/>
    <w:rsid w:val="0D5A0848"/>
    <w:rsid w:val="1AF002FA"/>
    <w:rsid w:val="29D33E58"/>
    <w:rsid w:val="2F37267F"/>
    <w:rsid w:val="35C04978"/>
    <w:rsid w:val="39A510D0"/>
    <w:rsid w:val="39B0117E"/>
    <w:rsid w:val="44015F37"/>
    <w:rsid w:val="441864B1"/>
    <w:rsid w:val="48683290"/>
    <w:rsid w:val="4A985F30"/>
    <w:rsid w:val="4AA05ED0"/>
    <w:rsid w:val="4AE91990"/>
    <w:rsid w:val="4DD069E9"/>
    <w:rsid w:val="59772099"/>
    <w:rsid w:val="608F6346"/>
    <w:rsid w:val="60AC085C"/>
    <w:rsid w:val="63F773CC"/>
    <w:rsid w:val="641C4D4E"/>
    <w:rsid w:val="6BF234FA"/>
    <w:rsid w:val="6F4B35F2"/>
    <w:rsid w:val="70BA1EAD"/>
    <w:rsid w:val="73CE0732"/>
    <w:rsid w:val="76021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F0AC43-87AD-4709-84C9-99518E08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方正小标宋简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color w:val="993300"/>
      <w:sz w:val="24"/>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a8">
    <w:name w:val="Body Text First Indent"/>
    <w:next w:val="a"/>
    <w:qFormat/>
    <w:pPr>
      <w:widowControl w:val="0"/>
      <w:spacing w:line="360" w:lineRule="auto"/>
      <w:ind w:firstLineChars="200" w:firstLine="200"/>
      <w:jc w:val="both"/>
    </w:pPr>
    <w:rPr>
      <w:rFonts w:ascii="仿宋_GB2312" w:eastAsia="仿宋_GB2312" w:hAnsi="Arial"/>
      <w:kern w:val="2"/>
      <w:sz w:val="30"/>
      <w:szCs w:val="30"/>
    </w:rPr>
  </w:style>
  <w:style w:type="character" w:styleId="a9">
    <w:name w:val="page number"/>
    <w:qFormat/>
  </w:style>
  <w:style w:type="character" w:styleId="aa">
    <w:name w:val="Hyperlink"/>
    <w:qFormat/>
    <w:rPr>
      <w:color w:val="0000FF"/>
      <w:u w:val="single"/>
    </w:rPr>
  </w:style>
  <w:style w:type="paragraph" w:customStyle="1" w:styleId="09wh">
    <w:name w:val="09正文_wh"/>
    <w:qFormat/>
    <w:pPr>
      <w:spacing w:line="300" w:lineRule="auto"/>
      <w:ind w:firstLineChars="200" w:firstLine="200"/>
      <w:jc w:val="both"/>
    </w:pPr>
    <w:rPr>
      <w:rFonts w:eastAsia="宋体"/>
      <w:sz w:val="28"/>
    </w:rPr>
  </w:style>
  <w:style w:type="character" w:customStyle="1" w:styleId="10">
    <w:name w:val="标题 1 字符"/>
    <w:link w:val="1"/>
    <w:qFormat/>
    <w:rPr>
      <w:rFonts w:ascii="宋体" w:eastAsia="宋体" w:hAnsi="宋体" w:cs="宋体" w:hint="eastAsia"/>
      <w:b/>
      <w:kern w:val="44"/>
      <w:sz w:val="48"/>
      <w:szCs w:val="48"/>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anshe99.com/web/fagui/"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1532</Words>
  <Characters>8736</Characters>
  <Application>Microsoft Office Word</Application>
  <DocSecurity>0</DocSecurity>
  <Lines>72</Lines>
  <Paragraphs>20</Paragraphs>
  <ScaleCrop>false</ScaleCrop>
  <Company>sd</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2024-01-30T11:29:00Z</cp:lastPrinted>
  <dcterms:created xsi:type="dcterms:W3CDTF">2025-03-31T01:11:00Z</dcterms:created>
  <dcterms:modified xsi:type="dcterms:W3CDTF">2025-03-31T01:11:00Z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eyJoZGlkIjoiMTVmM2VmNzc5YzliYmViZGFlYWNjNzgwYzA4MDdlZTIiLCJ1c2VySWQiOiIyMzQyNTExMzUifQ==</vt:lpwstr>
  </property>
  <property fmtid="{D5CDD505-2E9C-101B-9397-08002B2CF9AE}" pid="4" name="ICV">
    <vt:lpwstr>F414E427432B4CA883CCE47FD8FC2ED3_12</vt:lpwstr>
  </property>
</Properties>
</file>